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5AF0" w:rsidRDefault="00F55AF0">
      <w:pPr>
        <w:snapToGrid w:val="0"/>
        <w:spacing w:line="360" w:lineRule="auto"/>
        <w:rPr>
          <w:rFonts w:ascii="宋体" w:hAnsi="宋体" w:cs="黑体"/>
          <w:b/>
          <w:spacing w:val="170"/>
          <w:kern w:val="0"/>
          <w:sz w:val="84"/>
          <w:szCs w:val="84"/>
        </w:rPr>
      </w:pPr>
    </w:p>
    <w:p w:rsidR="00F55AF0" w:rsidRDefault="00F55AF0">
      <w:pPr>
        <w:snapToGrid w:val="0"/>
        <w:spacing w:line="360" w:lineRule="auto"/>
        <w:jc w:val="center"/>
        <w:rPr>
          <w:rFonts w:ascii="宋体" w:hAnsi="宋体" w:cs="黑体"/>
          <w:b/>
          <w:spacing w:val="170"/>
          <w:kern w:val="0"/>
          <w:sz w:val="84"/>
          <w:szCs w:val="84"/>
        </w:rPr>
      </w:pPr>
    </w:p>
    <w:p w:rsidR="00F55AF0" w:rsidRDefault="00571E80">
      <w:pPr>
        <w:snapToGrid w:val="0"/>
        <w:spacing w:line="360" w:lineRule="auto"/>
        <w:jc w:val="center"/>
        <w:rPr>
          <w:rFonts w:ascii="宋体" w:hAnsi="宋体" w:cs="黑体"/>
          <w:b/>
          <w:spacing w:val="170"/>
          <w:kern w:val="0"/>
          <w:sz w:val="84"/>
          <w:szCs w:val="84"/>
        </w:rPr>
      </w:pPr>
      <w:r>
        <w:rPr>
          <w:rFonts w:ascii="宋体" w:hAnsi="宋体" w:cs="黑体" w:hint="eastAsia"/>
          <w:b/>
          <w:spacing w:val="170"/>
          <w:kern w:val="0"/>
          <w:sz w:val="84"/>
          <w:szCs w:val="84"/>
        </w:rPr>
        <w:t>公开招标</w:t>
      </w:r>
      <w:r>
        <w:rPr>
          <w:rFonts w:ascii="宋体" w:hAnsi="宋体" w:hint="eastAsia"/>
          <w:b/>
          <w:spacing w:val="170"/>
          <w:sz w:val="84"/>
          <w:szCs w:val="84"/>
        </w:rPr>
        <w:t>文件</w:t>
      </w:r>
    </w:p>
    <w:p w:rsidR="00F55AF0" w:rsidRDefault="00571E80">
      <w:pPr>
        <w:tabs>
          <w:tab w:val="left" w:pos="2450"/>
        </w:tabs>
        <w:spacing w:line="680" w:lineRule="exact"/>
        <w:rPr>
          <w:rFonts w:ascii="宋体" w:hAnsi="宋体" w:cs="宋体"/>
          <w:sz w:val="44"/>
          <w:szCs w:val="44"/>
        </w:rPr>
      </w:pPr>
      <w:r>
        <w:rPr>
          <w:rFonts w:ascii="宋体" w:hAnsi="宋体" w:cs="宋体"/>
          <w:sz w:val="44"/>
          <w:szCs w:val="44"/>
        </w:rPr>
        <w:tab/>
      </w:r>
    </w:p>
    <w:p w:rsidR="00F55AF0" w:rsidRDefault="00F55AF0">
      <w:pPr>
        <w:adjustRightInd w:val="0"/>
        <w:snapToGrid w:val="0"/>
        <w:spacing w:line="800" w:lineRule="exact"/>
        <w:rPr>
          <w:rFonts w:ascii="宋体" w:hAnsi="宋体" w:cs="宋体"/>
          <w:sz w:val="44"/>
          <w:szCs w:val="44"/>
        </w:rPr>
      </w:pPr>
    </w:p>
    <w:p w:rsidR="00F55AF0" w:rsidRDefault="00571E80">
      <w:pPr>
        <w:adjustRightInd w:val="0"/>
        <w:snapToGrid w:val="0"/>
        <w:spacing w:line="800" w:lineRule="exact"/>
        <w:ind w:firstLineChars="600" w:firstLine="1680"/>
        <w:rPr>
          <w:rFonts w:ascii="宋体" w:hAnsi="宋体"/>
          <w:bCs/>
          <w:sz w:val="28"/>
          <w:szCs w:val="32"/>
        </w:rPr>
      </w:pPr>
      <w:r>
        <w:rPr>
          <w:rFonts w:ascii="宋体" w:hAnsi="宋体" w:hint="eastAsia"/>
          <w:bCs/>
          <w:sz w:val="28"/>
          <w:szCs w:val="32"/>
        </w:rPr>
        <w:t>招标项目编号：</w:t>
      </w:r>
      <w:r w:rsidR="007905CE">
        <w:rPr>
          <w:rFonts w:ascii="宋体" w:hAnsi="宋体" w:hint="eastAsia"/>
          <w:bCs/>
          <w:sz w:val="28"/>
          <w:szCs w:val="32"/>
        </w:rPr>
        <w:t>CZD20191111-</w:t>
      </w:r>
      <w:r w:rsidR="00216E06">
        <w:rPr>
          <w:rFonts w:ascii="宋体" w:hAnsi="宋体" w:hint="eastAsia"/>
          <w:bCs/>
          <w:sz w:val="28"/>
          <w:szCs w:val="32"/>
        </w:rPr>
        <w:t>1</w:t>
      </w:r>
    </w:p>
    <w:p w:rsidR="00F55AF0" w:rsidRDefault="00571E80">
      <w:pPr>
        <w:adjustRightInd w:val="0"/>
        <w:snapToGrid w:val="0"/>
        <w:spacing w:line="800" w:lineRule="exact"/>
        <w:ind w:leftChars="798" w:left="3636" w:hangingChars="700" w:hanging="1960"/>
        <w:rPr>
          <w:rFonts w:ascii="宋体" w:hAnsi="宋体"/>
          <w:bCs/>
          <w:sz w:val="28"/>
          <w:szCs w:val="32"/>
        </w:rPr>
      </w:pPr>
      <w:r>
        <w:rPr>
          <w:rFonts w:ascii="宋体" w:hAnsi="宋体" w:hint="eastAsia"/>
          <w:bCs/>
          <w:sz w:val="28"/>
          <w:szCs w:val="32"/>
        </w:rPr>
        <w:t>招标项目名称：牡丹和</w:t>
      </w:r>
      <w:proofErr w:type="gramStart"/>
      <w:r>
        <w:rPr>
          <w:rFonts w:ascii="宋体" w:hAnsi="宋体" w:hint="eastAsia"/>
          <w:bCs/>
          <w:sz w:val="28"/>
          <w:szCs w:val="32"/>
        </w:rPr>
        <w:t>府项目</w:t>
      </w:r>
      <w:proofErr w:type="gramEnd"/>
      <w:r>
        <w:rPr>
          <w:rFonts w:ascii="宋体" w:hAnsi="宋体" w:hint="eastAsia"/>
          <w:bCs/>
          <w:sz w:val="28"/>
          <w:szCs w:val="32"/>
        </w:rPr>
        <w:t>进户门采购、安装工程</w:t>
      </w:r>
    </w:p>
    <w:p w:rsidR="00F55AF0" w:rsidRDefault="00571E80">
      <w:pPr>
        <w:adjustRightInd w:val="0"/>
        <w:snapToGrid w:val="0"/>
        <w:spacing w:line="800" w:lineRule="exact"/>
        <w:ind w:firstLineChars="500" w:firstLine="1700"/>
        <w:rPr>
          <w:rFonts w:ascii="宋体" w:hAnsi="宋体"/>
          <w:bCs/>
          <w:sz w:val="28"/>
          <w:szCs w:val="32"/>
        </w:rPr>
      </w:pPr>
      <w:r>
        <w:rPr>
          <w:rFonts w:ascii="宋体" w:hAnsi="宋体" w:hint="eastAsia"/>
          <w:bCs/>
          <w:spacing w:val="30"/>
          <w:sz w:val="28"/>
          <w:szCs w:val="32"/>
        </w:rPr>
        <w:t>招标人名</w:t>
      </w:r>
      <w:r>
        <w:rPr>
          <w:rFonts w:ascii="宋体" w:hAnsi="宋体" w:hint="eastAsia"/>
          <w:bCs/>
          <w:sz w:val="28"/>
          <w:szCs w:val="32"/>
        </w:rPr>
        <w:t>称：常州达</w:t>
      </w:r>
      <w:proofErr w:type="gramStart"/>
      <w:r>
        <w:rPr>
          <w:rFonts w:ascii="宋体" w:hAnsi="宋体" w:hint="eastAsia"/>
          <w:bCs/>
          <w:sz w:val="28"/>
          <w:szCs w:val="32"/>
        </w:rPr>
        <w:t>辉建设</w:t>
      </w:r>
      <w:proofErr w:type="gramEnd"/>
      <w:r>
        <w:rPr>
          <w:rFonts w:ascii="宋体" w:hAnsi="宋体" w:hint="eastAsia"/>
          <w:bCs/>
          <w:sz w:val="28"/>
          <w:szCs w:val="32"/>
        </w:rPr>
        <w:t>有限公司</w:t>
      </w:r>
    </w:p>
    <w:p w:rsidR="00F55AF0" w:rsidRDefault="00F55AF0">
      <w:pPr>
        <w:spacing w:line="680" w:lineRule="exact"/>
        <w:jc w:val="center"/>
        <w:rPr>
          <w:rFonts w:ascii="宋体" w:hAnsi="宋体" w:cs="宋体"/>
          <w:sz w:val="44"/>
          <w:szCs w:val="44"/>
        </w:rPr>
      </w:pPr>
    </w:p>
    <w:p w:rsidR="00F55AF0" w:rsidRDefault="00F55AF0">
      <w:pPr>
        <w:spacing w:line="680" w:lineRule="exact"/>
        <w:jc w:val="center"/>
        <w:rPr>
          <w:rFonts w:ascii="宋体" w:hAnsi="宋体" w:cs="宋体"/>
          <w:sz w:val="44"/>
          <w:szCs w:val="44"/>
        </w:rPr>
      </w:pPr>
    </w:p>
    <w:p w:rsidR="00F55AF0" w:rsidRDefault="00F55AF0">
      <w:pPr>
        <w:spacing w:line="480" w:lineRule="exact"/>
        <w:rPr>
          <w:rFonts w:ascii="宋体" w:hAnsi="宋体" w:cs="宋体"/>
          <w:sz w:val="36"/>
          <w:szCs w:val="36"/>
        </w:rPr>
      </w:pPr>
    </w:p>
    <w:p w:rsidR="00F55AF0" w:rsidRDefault="00571E80">
      <w:pPr>
        <w:jc w:val="center"/>
        <w:rPr>
          <w:rFonts w:ascii="宋体" w:hAnsi="宋体" w:cs="宋体"/>
          <w:sz w:val="36"/>
          <w:szCs w:val="36"/>
        </w:rPr>
      </w:pPr>
      <w:r>
        <w:rPr>
          <w:rFonts w:ascii="宋体" w:hAnsi="宋体" w:hint="eastAsia"/>
          <w:sz w:val="32"/>
        </w:rPr>
        <w:t>常州市常</w:t>
      </w:r>
      <w:proofErr w:type="gramStart"/>
      <w:r>
        <w:rPr>
          <w:rFonts w:ascii="宋体" w:hAnsi="宋体" w:hint="eastAsia"/>
          <w:sz w:val="32"/>
        </w:rPr>
        <w:t>招</w:t>
      </w:r>
      <w:proofErr w:type="gramEnd"/>
      <w:r>
        <w:rPr>
          <w:rFonts w:ascii="宋体" w:hAnsi="宋体" w:hint="eastAsia"/>
          <w:sz w:val="32"/>
        </w:rPr>
        <w:t>招标有限公司</w:t>
      </w:r>
    </w:p>
    <w:p w:rsidR="00F55AF0" w:rsidRDefault="00571E80">
      <w:pPr>
        <w:jc w:val="center"/>
        <w:rPr>
          <w:rFonts w:ascii="宋体" w:hAnsi="宋体" w:cs="宋体"/>
          <w:b/>
          <w:sz w:val="30"/>
        </w:rPr>
      </w:pPr>
      <w:r>
        <w:rPr>
          <w:rFonts w:ascii="宋体" w:hAnsi="宋体" w:cs="宋体" w:hint="eastAsia"/>
          <w:w w:val="90"/>
          <w:sz w:val="44"/>
          <w:szCs w:val="44"/>
        </w:rPr>
        <w:t>二〇一九年十</w:t>
      </w:r>
      <w:r w:rsidR="007905CE">
        <w:rPr>
          <w:rFonts w:ascii="宋体" w:hAnsi="宋体" w:cs="宋体" w:hint="eastAsia"/>
          <w:w w:val="90"/>
          <w:sz w:val="44"/>
          <w:szCs w:val="44"/>
        </w:rPr>
        <w:t>一</w:t>
      </w:r>
      <w:r>
        <w:rPr>
          <w:rFonts w:ascii="宋体" w:hAnsi="宋体" w:cs="宋体" w:hint="eastAsia"/>
          <w:w w:val="90"/>
          <w:sz w:val="44"/>
          <w:szCs w:val="44"/>
        </w:rPr>
        <w:t>月</w:t>
      </w:r>
    </w:p>
    <w:p w:rsidR="00F55AF0" w:rsidRDefault="00F55AF0">
      <w:pPr>
        <w:spacing w:before="100" w:after="240" w:line="500" w:lineRule="exact"/>
        <w:jc w:val="center"/>
        <w:rPr>
          <w:rFonts w:ascii="宋体" w:hAnsi="宋体" w:cs="宋体"/>
          <w:b/>
          <w:sz w:val="44"/>
          <w:szCs w:val="44"/>
        </w:rPr>
      </w:pPr>
    </w:p>
    <w:p w:rsidR="00F55AF0" w:rsidRDefault="00F55AF0">
      <w:pPr>
        <w:spacing w:before="100" w:after="240" w:line="500" w:lineRule="exact"/>
        <w:rPr>
          <w:rFonts w:ascii="宋体" w:hAnsi="宋体" w:cs="宋体"/>
          <w:b/>
          <w:sz w:val="44"/>
          <w:szCs w:val="44"/>
        </w:rPr>
      </w:pPr>
    </w:p>
    <w:p w:rsidR="00F55AF0" w:rsidRDefault="00F55AF0">
      <w:pPr>
        <w:spacing w:before="100" w:after="240" w:line="500" w:lineRule="exact"/>
        <w:rPr>
          <w:rFonts w:ascii="宋体" w:hAnsi="宋体" w:cs="宋体"/>
          <w:b/>
          <w:sz w:val="44"/>
          <w:szCs w:val="44"/>
        </w:rPr>
      </w:pPr>
    </w:p>
    <w:p w:rsidR="00F55AF0" w:rsidRDefault="00571E80">
      <w:pPr>
        <w:spacing w:before="100" w:after="240" w:line="500" w:lineRule="exact"/>
        <w:jc w:val="center"/>
        <w:rPr>
          <w:rFonts w:ascii="宋体" w:hAnsi="宋体" w:cs="宋体"/>
          <w:b/>
          <w:sz w:val="44"/>
          <w:szCs w:val="44"/>
        </w:rPr>
      </w:pPr>
      <w:r>
        <w:rPr>
          <w:rFonts w:ascii="宋体" w:hAnsi="宋体" w:cs="宋体" w:hint="eastAsia"/>
          <w:b/>
          <w:sz w:val="44"/>
          <w:szCs w:val="44"/>
        </w:rPr>
        <w:lastRenderedPageBreak/>
        <w:t>目  录</w:t>
      </w:r>
    </w:p>
    <w:p w:rsidR="00F55AF0" w:rsidRDefault="00F55AF0">
      <w:pPr>
        <w:spacing w:before="100" w:after="240" w:line="500" w:lineRule="exact"/>
        <w:jc w:val="center"/>
        <w:rPr>
          <w:rFonts w:ascii="宋体" w:hAnsi="宋体" w:cs="宋体"/>
          <w:b/>
          <w:sz w:val="44"/>
          <w:szCs w:val="44"/>
        </w:rPr>
      </w:pPr>
    </w:p>
    <w:p w:rsidR="00F55AF0" w:rsidRDefault="00571E80">
      <w:pPr>
        <w:tabs>
          <w:tab w:val="left" w:pos="8080"/>
        </w:tabs>
        <w:spacing w:before="100" w:after="100"/>
        <w:jc w:val="distribute"/>
        <w:rPr>
          <w:rFonts w:ascii="宋体" w:hAnsi="宋体" w:cs="宋体"/>
          <w:b/>
          <w:sz w:val="32"/>
          <w:szCs w:val="32"/>
        </w:rPr>
      </w:pPr>
      <w:r>
        <w:rPr>
          <w:rFonts w:ascii="宋体" w:hAnsi="宋体" w:cs="宋体" w:hint="eastAsia"/>
          <w:b/>
          <w:sz w:val="32"/>
          <w:szCs w:val="32"/>
        </w:rPr>
        <w:t>招标公告……</w:t>
      </w:r>
      <w:proofErr w:type="gramStart"/>
      <w:r>
        <w:rPr>
          <w:rFonts w:ascii="宋体" w:hAnsi="宋体" w:cs="宋体" w:hint="eastAsia"/>
          <w:b/>
          <w:sz w:val="32"/>
          <w:szCs w:val="32"/>
        </w:rPr>
        <w:t>…………………………………………</w:t>
      </w:r>
      <w:proofErr w:type="gramEnd"/>
      <w:r>
        <w:rPr>
          <w:rFonts w:ascii="宋体" w:hAnsi="宋体" w:cs="宋体" w:hint="eastAsia"/>
          <w:b/>
          <w:sz w:val="32"/>
          <w:szCs w:val="32"/>
        </w:rPr>
        <w:t>3-4</w:t>
      </w:r>
    </w:p>
    <w:p w:rsidR="00F55AF0" w:rsidRDefault="00571E80">
      <w:pPr>
        <w:tabs>
          <w:tab w:val="left" w:pos="8080"/>
        </w:tabs>
        <w:spacing w:before="100" w:after="100"/>
        <w:jc w:val="distribute"/>
        <w:rPr>
          <w:rFonts w:ascii="宋体" w:hAnsi="宋体" w:cs="宋体"/>
          <w:b/>
          <w:sz w:val="32"/>
          <w:szCs w:val="32"/>
        </w:rPr>
      </w:pPr>
      <w:r>
        <w:rPr>
          <w:rFonts w:ascii="宋体" w:hAnsi="宋体" w:cs="宋体" w:hint="eastAsia"/>
          <w:b/>
          <w:sz w:val="32"/>
          <w:szCs w:val="32"/>
        </w:rPr>
        <w:t>第一章  总  则……</w:t>
      </w:r>
      <w:proofErr w:type="gramStart"/>
      <w:r>
        <w:rPr>
          <w:rFonts w:ascii="宋体" w:hAnsi="宋体" w:cs="宋体" w:hint="eastAsia"/>
          <w:b/>
          <w:sz w:val="32"/>
          <w:szCs w:val="32"/>
        </w:rPr>
        <w:t>…………………………………</w:t>
      </w:r>
      <w:proofErr w:type="gramEnd"/>
      <w:r>
        <w:rPr>
          <w:rFonts w:ascii="宋体" w:hAnsi="宋体" w:cs="宋体" w:hint="eastAsia"/>
          <w:b/>
          <w:sz w:val="32"/>
          <w:szCs w:val="32"/>
        </w:rPr>
        <w:t>5-13</w:t>
      </w:r>
    </w:p>
    <w:p w:rsidR="00F55AF0" w:rsidRDefault="00571E80">
      <w:pPr>
        <w:spacing w:before="100" w:after="100"/>
        <w:jc w:val="distribute"/>
        <w:rPr>
          <w:rFonts w:ascii="宋体" w:hAnsi="宋体" w:cs="宋体"/>
          <w:b/>
          <w:sz w:val="32"/>
          <w:szCs w:val="32"/>
        </w:rPr>
      </w:pPr>
      <w:r>
        <w:rPr>
          <w:rFonts w:ascii="宋体" w:hAnsi="宋体" w:cs="宋体" w:hint="eastAsia"/>
          <w:b/>
          <w:sz w:val="32"/>
          <w:szCs w:val="32"/>
        </w:rPr>
        <w:t>第二章  投标文件的组成……</w:t>
      </w:r>
      <w:proofErr w:type="gramStart"/>
      <w:r>
        <w:rPr>
          <w:rFonts w:ascii="宋体" w:hAnsi="宋体" w:cs="宋体" w:hint="eastAsia"/>
          <w:b/>
          <w:sz w:val="32"/>
          <w:szCs w:val="32"/>
        </w:rPr>
        <w:t>…………………………</w:t>
      </w:r>
      <w:proofErr w:type="gramEnd"/>
      <w:r>
        <w:rPr>
          <w:rFonts w:ascii="宋体" w:hAnsi="宋体" w:cs="宋体" w:hint="eastAsia"/>
          <w:b/>
          <w:sz w:val="32"/>
          <w:szCs w:val="32"/>
        </w:rPr>
        <w:t>14</w:t>
      </w:r>
    </w:p>
    <w:p w:rsidR="00F55AF0" w:rsidRDefault="00571E80">
      <w:pPr>
        <w:spacing w:before="100" w:after="100"/>
        <w:jc w:val="distribute"/>
        <w:rPr>
          <w:rFonts w:ascii="宋体" w:hAnsi="宋体" w:cs="宋体"/>
          <w:b/>
          <w:sz w:val="32"/>
          <w:szCs w:val="32"/>
        </w:rPr>
      </w:pPr>
      <w:r>
        <w:rPr>
          <w:rFonts w:ascii="宋体" w:hAnsi="宋体" w:cs="宋体" w:hint="eastAsia"/>
          <w:b/>
          <w:sz w:val="32"/>
          <w:szCs w:val="32"/>
        </w:rPr>
        <w:t>第三章  招标项目及技术要求……</w:t>
      </w:r>
      <w:proofErr w:type="gramStart"/>
      <w:r>
        <w:rPr>
          <w:rFonts w:ascii="宋体" w:hAnsi="宋体" w:cs="宋体" w:hint="eastAsia"/>
          <w:b/>
          <w:sz w:val="32"/>
          <w:szCs w:val="32"/>
        </w:rPr>
        <w:t>……………………</w:t>
      </w:r>
      <w:proofErr w:type="gramEnd"/>
      <w:r>
        <w:rPr>
          <w:rFonts w:ascii="宋体" w:hAnsi="宋体" w:cs="宋体" w:hint="eastAsia"/>
          <w:b/>
          <w:sz w:val="32"/>
          <w:szCs w:val="32"/>
        </w:rPr>
        <w:t>15-20</w:t>
      </w:r>
    </w:p>
    <w:p w:rsidR="00F55AF0" w:rsidRDefault="00571E80">
      <w:pPr>
        <w:spacing w:before="100" w:after="100"/>
        <w:jc w:val="distribute"/>
        <w:rPr>
          <w:rFonts w:ascii="宋体" w:hAnsi="宋体" w:cs="宋体"/>
          <w:b/>
          <w:sz w:val="32"/>
          <w:szCs w:val="32"/>
        </w:rPr>
      </w:pPr>
      <w:r>
        <w:rPr>
          <w:rFonts w:ascii="宋体" w:hAnsi="宋体" w:cs="宋体" w:hint="eastAsia"/>
          <w:b/>
          <w:sz w:val="32"/>
          <w:szCs w:val="32"/>
        </w:rPr>
        <w:t>第四章  合同主要条款……</w:t>
      </w:r>
      <w:proofErr w:type="gramStart"/>
      <w:r>
        <w:rPr>
          <w:rFonts w:ascii="宋体" w:hAnsi="宋体" w:cs="宋体" w:hint="eastAsia"/>
          <w:b/>
          <w:sz w:val="32"/>
          <w:szCs w:val="32"/>
        </w:rPr>
        <w:t>…………………………</w:t>
      </w:r>
      <w:proofErr w:type="gramEnd"/>
      <w:r>
        <w:rPr>
          <w:rFonts w:ascii="宋体" w:hAnsi="宋体" w:cs="宋体" w:hint="eastAsia"/>
          <w:b/>
          <w:sz w:val="32"/>
          <w:szCs w:val="32"/>
        </w:rPr>
        <w:t>21-29</w:t>
      </w:r>
    </w:p>
    <w:p w:rsidR="00F55AF0" w:rsidRDefault="00571E80">
      <w:pPr>
        <w:spacing w:before="100" w:after="100"/>
        <w:jc w:val="distribute"/>
        <w:rPr>
          <w:rFonts w:ascii="宋体" w:hAnsi="宋体" w:cs="宋体"/>
          <w:b/>
          <w:sz w:val="32"/>
          <w:szCs w:val="32"/>
        </w:rPr>
      </w:pPr>
      <w:r>
        <w:rPr>
          <w:rFonts w:ascii="宋体" w:hAnsi="宋体" w:cs="宋体" w:hint="eastAsia"/>
          <w:b/>
          <w:sz w:val="32"/>
          <w:szCs w:val="32"/>
        </w:rPr>
        <w:t>第五章  评标细则……</w:t>
      </w:r>
      <w:proofErr w:type="gramStart"/>
      <w:r>
        <w:rPr>
          <w:rFonts w:ascii="宋体" w:hAnsi="宋体" w:cs="宋体" w:hint="eastAsia"/>
          <w:b/>
          <w:sz w:val="32"/>
          <w:szCs w:val="32"/>
        </w:rPr>
        <w:t>…………………………………</w:t>
      </w:r>
      <w:proofErr w:type="gramEnd"/>
      <w:r>
        <w:rPr>
          <w:rFonts w:ascii="宋体" w:hAnsi="宋体" w:cs="宋体" w:hint="eastAsia"/>
          <w:b/>
          <w:sz w:val="32"/>
          <w:szCs w:val="32"/>
        </w:rPr>
        <w:t>30</w:t>
      </w:r>
    </w:p>
    <w:p w:rsidR="00F55AF0" w:rsidRDefault="00571E80">
      <w:pPr>
        <w:spacing w:before="100" w:after="100"/>
        <w:jc w:val="distribute"/>
        <w:rPr>
          <w:rFonts w:ascii="宋体" w:hAnsi="宋体" w:cs="宋体"/>
          <w:b/>
          <w:sz w:val="32"/>
          <w:szCs w:val="32"/>
        </w:rPr>
      </w:pPr>
      <w:r>
        <w:rPr>
          <w:rFonts w:ascii="宋体" w:hAnsi="宋体" w:cs="宋体" w:hint="eastAsia"/>
          <w:b/>
          <w:sz w:val="32"/>
          <w:szCs w:val="32"/>
        </w:rPr>
        <w:t>第六章   附  件……</w:t>
      </w:r>
      <w:proofErr w:type="gramStart"/>
      <w:r>
        <w:rPr>
          <w:rFonts w:ascii="宋体" w:hAnsi="宋体" w:cs="宋体" w:hint="eastAsia"/>
          <w:b/>
          <w:sz w:val="32"/>
          <w:szCs w:val="32"/>
        </w:rPr>
        <w:t>…………………………………</w:t>
      </w:r>
      <w:proofErr w:type="gramEnd"/>
      <w:r>
        <w:rPr>
          <w:rFonts w:ascii="宋体" w:hAnsi="宋体" w:cs="宋体" w:hint="eastAsia"/>
          <w:b/>
          <w:sz w:val="32"/>
          <w:szCs w:val="32"/>
        </w:rPr>
        <w:t>31-37</w:t>
      </w:r>
    </w:p>
    <w:p w:rsidR="00F55AF0" w:rsidRDefault="00571E80">
      <w:pPr>
        <w:spacing w:before="100" w:after="100"/>
        <w:jc w:val="distribute"/>
        <w:rPr>
          <w:rFonts w:ascii="宋体" w:hAnsi="宋体" w:cs="宋体"/>
          <w:b/>
          <w:sz w:val="32"/>
          <w:szCs w:val="32"/>
        </w:rPr>
      </w:pPr>
      <w:r>
        <w:rPr>
          <w:rFonts w:ascii="宋体" w:hAnsi="宋体" w:cs="宋体" w:hint="eastAsia"/>
          <w:b/>
          <w:sz w:val="32"/>
          <w:szCs w:val="32"/>
        </w:rPr>
        <w:t>友情提醒 ……</w:t>
      </w:r>
      <w:proofErr w:type="gramStart"/>
      <w:r>
        <w:rPr>
          <w:rFonts w:ascii="宋体" w:hAnsi="宋体" w:cs="宋体" w:hint="eastAsia"/>
          <w:b/>
          <w:sz w:val="32"/>
          <w:szCs w:val="32"/>
        </w:rPr>
        <w:t>……………………………………………</w:t>
      </w:r>
      <w:proofErr w:type="gramEnd"/>
      <w:r>
        <w:rPr>
          <w:rFonts w:ascii="宋体" w:hAnsi="宋体" w:cs="宋体" w:hint="eastAsia"/>
          <w:b/>
          <w:sz w:val="32"/>
          <w:szCs w:val="32"/>
        </w:rPr>
        <w:t>38</w:t>
      </w:r>
    </w:p>
    <w:p w:rsidR="00F55AF0" w:rsidRDefault="00F55AF0">
      <w:pPr>
        <w:spacing w:line="360" w:lineRule="auto"/>
        <w:jc w:val="center"/>
        <w:rPr>
          <w:rFonts w:ascii="宋体" w:hAnsi="宋体" w:cs="宋体"/>
          <w:b/>
          <w:bCs/>
          <w:sz w:val="24"/>
          <w:szCs w:val="24"/>
        </w:rPr>
      </w:pPr>
    </w:p>
    <w:p w:rsidR="00F55AF0" w:rsidRDefault="00F55AF0">
      <w:pPr>
        <w:spacing w:line="360" w:lineRule="auto"/>
        <w:jc w:val="center"/>
        <w:rPr>
          <w:rFonts w:ascii="宋体" w:hAnsi="宋体" w:cs="宋体"/>
          <w:b/>
          <w:bCs/>
          <w:sz w:val="24"/>
          <w:szCs w:val="24"/>
        </w:rPr>
      </w:pPr>
    </w:p>
    <w:p w:rsidR="00F55AF0" w:rsidRDefault="00F55AF0">
      <w:pPr>
        <w:spacing w:line="360" w:lineRule="auto"/>
        <w:jc w:val="center"/>
        <w:rPr>
          <w:rFonts w:ascii="宋体" w:hAnsi="宋体" w:cs="宋体"/>
          <w:b/>
          <w:bCs/>
          <w:sz w:val="24"/>
          <w:szCs w:val="24"/>
        </w:rPr>
      </w:pPr>
    </w:p>
    <w:p w:rsidR="00F55AF0" w:rsidRDefault="00F55AF0">
      <w:pPr>
        <w:spacing w:line="360" w:lineRule="auto"/>
        <w:jc w:val="center"/>
        <w:rPr>
          <w:rFonts w:ascii="宋体" w:hAnsi="宋体" w:cs="宋体"/>
          <w:b/>
          <w:bCs/>
          <w:sz w:val="24"/>
          <w:szCs w:val="24"/>
        </w:rPr>
      </w:pPr>
    </w:p>
    <w:p w:rsidR="00F55AF0" w:rsidRDefault="00F55AF0">
      <w:pPr>
        <w:spacing w:line="360" w:lineRule="auto"/>
        <w:rPr>
          <w:rFonts w:ascii="宋体" w:hAnsi="宋体" w:cs="宋体"/>
          <w:b/>
          <w:bCs/>
          <w:sz w:val="24"/>
          <w:szCs w:val="24"/>
        </w:rPr>
      </w:pPr>
    </w:p>
    <w:p w:rsidR="00F55AF0" w:rsidRDefault="00F55AF0">
      <w:pPr>
        <w:spacing w:line="360" w:lineRule="auto"/>
        <w:rPr>
          <w:rFonts w:ascii="宋体" w:hAnsi="宋体" w:cs="宋体"/>
          <w:b/>
          <w:bCs/>
          <w:sz w:val="24"/>
          <w:szCs w:val="24"/>
        </w:rPr>
      </w:pPr>
    </w:p>
    <w:p w:rsidR="00F55AF0" w:rsidRDefault="00F55AF0">
      <w:pPr>
        <w:spacing w:line="360" w:lineRule="auto"/>
        <w:rPr>
          <w:rFonts w:ascii="宋体" w:hAnsi="宋体" w:cs="宋体"/>
          <w:b/>
          <w:bCs/>
          <w:sz w:val="24"/>
          <w:szCs w:val="24"/>
        </w:rPr>
      </w:pPr>
    </w:p>
    <w:p w:rsidR="00F55AF0" w:rsidRDefault="00571E80">
      <w:pPr>
        <w:widowControl/>
        <w:jc w:val="left"/>
        <w:rPr>
          <w:rFonts w:ascii="宋体" w:hAnsi="宋体" w:cs="宋体"/>
          <w:b/>
          <w:bCs/>
          <w:sz w:val="24"/>
          <w:szCs w:val="24"/>
        </w:rPr>
      </w:pPr>
      <w:r>
        <w:rPr>
          <w:rFonts w:ascii="宋体" w:hAnsi="宋体" w:cs="宋体"/>
          <w:b/>
          <w:bCs/>
          <w:sz w:val="24"/>
          <w:szCs w:val="24"/>
        </w:rPr>
        <w:br w:type="page"/>
      </w:r>
    </w:p>
    <w:p w:rsidR="00F55AF0" w:rsidRDefault="00571E80">
      <w:pPr>
        <w:snapToGrid w:val="0"/>
        <w:spacing w:line="360" w:lineRule="exact"/>
        <w:jc w:val="center"/>
        <w:rPr>
          <w:rFonts w:ascii="宋体" w:hAnsi="宋体" w:cs="宋体"/>
          <w:b/>
          <w:bCs/>
          <w:sz w:val="28"/>
          <w:szCs w:val="28"/>
        </w:rPr>
      </w:pPr>
      <w:r>
        <w:rPr>
          <w:rFonts w:ascii="宋体" w:hAnsi="宋体" w:hint="eastAsia"/>
          <w:b/>
          <w:sz w:val="28"/>
          <w:szCs w:val="28"/>
        </w:rPr>
        <w:lastRenderedPageBreak/>
        <w:t>牡丹和</w:t>
      </w:r>
      <w:proofErr w:type="gramStart"/>
      <w:r>
        <w:rPr>
          <w:rFonts w:ascii="宋体" w:hAnsi="宋体" w:hint="eastAsia"/>
          <w:b/>
          <w:sz w:val="28"/>
          <w:szCs w:val="28"/>
        </w:rPr>
        <w:t>府项目</w:t>
      </w:r>
      <w:proofErr w:type="gramEnd"/>
      <w:r>
        <w:rPr>
          <w:rFonts w:ascii="宋体" w:hAnsi="宋体" w:hint="eastAsia"/>
          <w:b/>
          <w:sz w:val="28"/>
          <w:szCs w:val="28"/>
        </w:rPr>
        <w:t>进户门采购、安装工程公开招标公告</w:t>
      </w:r>
    </w:p>
    <w:p w:rsidR="00F55AF0" w:rsidRDefault="00571E80">
      <w:pPr>
        <w:spacing w:line="360" w:lineRule="exact"/>
        <w:jc w:val="center"/>
        <w:rPr>
          <w:rFonts w:ascii="宋体" w:hAnsi="宋体" w:cs="宋体"/>
          <w:sz w:val="24"/>
          <w:szCs w:val="24"/>
        </w:rPr>
      </w:pPr>
      <w:r>
        <w:rPr>
          <w:rFonts w:ascii="宋体" w:hAnsi="宋体" w:cs="宋体" w:hint="eastAsia"/>
          <w:sz w:val="24"/>
          <w:szCs w:val="24"/>
        </w:rPr>
        <w:t>编号：</w:t>
      </w:r>
      <w:r w:rsidR="00BB249A">
        <w:rPr>
          <w:rFonts w:ascii="宋体" w:hAnsi="宋体" w:cs="宋体" w:hint="eastAsia"/>
          <w:sz w:val="24"/>
          <w:szCs w:val="24"/>
        </w:rPr>
        <w:t>C</w:t>
      </w:r>
      <w:r w:rsidR="007905CE">
        <w:rPr>
          <w:rFonts w:ascii="宋体" w:hAnsi="宋体" w:cs="宋体" w:hint="eastAsia"/>
          <w:sz w:val="24"/>
          <w:szCs w:val="24"/>
        </w:rPr>
        <w:t>ZD20191111-</w:t>
      </w:r>
      <w:r w:rsidR="00216E06">
        <w:rPr>
          <w:rFonts w:ascii="宋体" w:hAnsi="宋体" w:cs="宋体" w:hint="eastAsia"/>
          <w:sz w:val="24"/>
          <w:szCs w:val="24"/>
        </w:rPr>
        <w:t>1</w:t>
      </w:r>
    </w:p>
    <w:p w:rsidR="00F55AF0" w:rsidRDefault="00571E80">
      <w:pPr>
        <w:overflowPunct w:val="0"/>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常州市常</w:t>
      </w:r>
      <w:proofErr w:type="gramStart"/>
      <w:r>
        <w:rPr>
          <w:rFonts w:asciiTheme="minorEastAsia" w:eastAsiaTheme="minorEastAsia" w:hAnsiTheme="minorEastAsia" w:cs="宋体" w:hint="eastAsia"/>
          <w:szCs w:val="21"/>
        </w:rPr>
        <w:t>招</w:t>
      </w:r>
      <w:proofErr w:type="gramEnd"/>
      <w:r>
        <w:rPr>
          <w:rFonts w:asciiTheme="minorEastAsia" w:eastAsiaTheme="minorEastAsia" w:hAnsiTheme="minorEastAsia" w:cs="宋体" w:hint="eastAsia"/>
          <w:szCs w:val="21"/>
        </w:rPr>
        <w:t>招标有限公司受常州达</w:t>
      </w:r>
      <w:proofErr w:type="gramStart"/>
      <w:r>
        <w:rPr>
          <w:rFonts w:asciiTheme="minorEastAsia" w:eastAsiaTheme="minorEastAsia" w:hAnsiTheme="minorEastAsia" w:cs="宋体" w:hint="eastAsia"/>
          <w:szCs w:val="21"/>
        </w:rPr>
        <w:t>辉建设</w:t>
      </w:r>
      <w:proofErr w:type="gramEnd"/>
      <w:r>
        <w:rPr>
          <w:rFonts w:asciiTheme="minorEastAsia" w:eastAsiaTheme="minorEastAsia" w:hAnsiTheme="minorEastAsia" w:cs="宋体" w:hint="eastAsia"/>
          <w:szCs w:val="21"/>
        </w:rPr>
        <w:t>有限公司的委托</w:t>
      </w:r>
      <w:r>
        <w:rPr>
          <w:rFonts w:asciiTheme="minorEastAsia" w:eastAsiaTheme="minorEastAsia" w:hAnsiTheme="minorEastAsia"/>
          <w:szCs w:val="21"/>
        </w:rPr>
        <w:t>，</w:t>
      </w:r>
      <w:r>
        <w:rPr>
          <w:rFonts w:asciiTheme="minorEastAsia" w:eastAsiaTheme="minorEastAsia" w:hAnsiTheme="minorEastAsia" w:hint="eastAsia"/>
          <w:szCs w:val="21"/>
        </w:rPr>
        <w:t>现就牡丹和</w:t>
      </w:r>
      <w:proofErr w:type="gramStart"/>
      <w:r>
        <w:rPr>
          <w:rFonts w:asciiTheme="minorEastAsia" w:eastAsiaTheme="minorEastAsia" w:hAnsiTheme="minorEastAsia" w:hint="eastAsia"/>
          <w:szCs w:val="21"/>
        </w:rPr>
        <w:t>府项目</w:t>
      </w:r>
      <w:proofErr w:type="gramEnd"/>
      <w:r>
        <w:rPr>
          <w:rFonts w:asciiTheme="minorEastAsia" w:eastAsiaTheme="minorEastAsia" w:hAnsiTheme="minorEastAsia" w:hint="eastAsia"/>
          <w:szCs w:val="21"/>
        </w:rPr>
        <w:t>进户门采购、安装工程进行公开招标采购，有关事项公告如下：</w:t>
      </w:r>
    </w:p>
    <w:p w:rsidR="00F55AF0" w:rsidRDefault="00571E80">
      <w:pPr>
        <w:snapToGrid w:val="0"/>
        <w:spacing w:line="360" w:lineRule="exact"/>
        <w:ind w:firstLineChars="200" w:firstLine="422"/>
        <w:rPr>
          <w:rFonts w:asciiTheme="minorEastAsia" w:eastAsiaTheme="minorEastAsia" w:hAnsiTheme="minorEastAsia"/>
          <w:b/>
          <w:szCs w:val="21"/>
        </w:rPr>
      </w:pPr>
      <w:r>
        <w:rPr>
          <w:rFonts w:asciiTheme="minorEastAsia" w:eastAsiaTheme="minorEastAsia" w:hAnsiTheme="minorEastAsia" w:hint="eastAsia"/>
          <w:b/>
          <w:bCs/>
          <w:szCs w:val="21"/>
        </w:rPr>
        <w:t>一、</w:t>
      </w:r>
      <w:r>
        <w:rPr>
          <w:rFonts w:asciiTheme="minorEastAsia" w:eastAsiaTheme="minorEastAsia" w:hAnsiTheme="minorEastAsia" w:hint="eastAsia"/>
          <w:b/>
          <w:szCs w:val="21"/>
        </w:rPr>
        <w:t>项目名称</w:t>
      </w:r>
      <w:r>
        <w:rPr>
          <w:rFonts w:asciiTheme="minorEastAsia" w:eastAsiaTheme="minorEastAsia" w:hAnsiTheme="minorEastAsia"/>
          <w:b/>
          <w:szCs w:val="21"/>
        </w:rPr>
        <w:t>：</w:t>
      </w:r>
      <w:r>
        <w:rPr>
          <w:rFonts w:asciiTheme="minorEastAsia" w:eastAsiaTheme="minorEastAsia" w:hAnsiTheme="minorEastAsia" w:hint="eastAsia"/>
          <w:b/>
          <w:szCs w:val="21"/>
        </w:rPr>
        <w:t>牡丹和</w:t>
      </w:r>
      <w:proofErr w:type="gramStart"/>
      <w:r>
        <w:rPr>
          <w:rFonts w:asciiTheme="minorEastAsia" w:eastAsiaTheme="minorEastAsia" w:hAnsiTheme="minorEastAsia" w:hint="eastAsia"/>
          <w:b/>
          <w:szCs w:val="21"/>
        </w:rPr>
        <w:t>府项目</w:t>
      </w:r>
      <w:proofErr w:type="gramEnd"/>
      <w:r>
        <w:rPr>
          <w:rFonts w:asciiTheme="minorEastAsia" w:eastAsiaTheme="minorEastAsia" w:hAnsiTheme="minorEastAsia" w:hint="eastAsia"/>
          <w:b/>
          <w:szCs w:val="21"/>
        </w:rPr>
        <w:t>进户门采购、安装工程</w:t>
      </w:r>
    </w:p>
    <w:p w:rsidR="00F55AF0" w:rsidRDefault="00571E80">
      <w:pPr>
        <w:snapToGrid w:val="0"/>
        <w:spacing w:line="360" w:lineRule="exact"/>
        <w:ind w:firstLineChars="200" w:firstLine="422"/>
        <w:rPr>
          <w:rFonts w:asciiTheme="minorEastAsia" w:eastAsiaTheme="minorEastAsia" w:hAnsiTheme="minorEastAsia"/>
          <w:b/>
          <w:spacing w:val="2"/>
          <w:szCs w:val="21"/>
        </w:rPr>
      </w:pPr>
      <w:r>
        <w:rPr>
          <w:rFonts w:asciiTheme="minorEastAsia" w:eastAsiaTheme="minorEastAsia" w:hAnsiTheme="minorEastAsia" w:hint="eastAsia"/>
          <w:b/>
          <w:szCs w:val="21"/>
        </w:rPr>
        <w:t>二、项目编号</w:t>
      </w:r>
      <w:r>
        <w:rPr>
          <w:rFonts w:asciiTheme="minorEastAsia" w:eastAsiaTheme="minorEastAsia" w:hAnsiTheme="minorEastAsia"/>
          <w:b/>
          <w:szCs w:val="21"/>
        </w:rPr>
        <w:t>：</w:t>
      </w:r>
      <w:r w:rsidR="00BB249A">
        <w:rPr>
          <w:rFonts w:asciiTheme="minorEastAsia" w:eastAsiaTheme="minorEastAsia" w:hAnsiTheme="minorEastAsia" w:hint="eastAsia"/>
          <w:b/>
          <w:szCs w:val="21"/>
        </w:rPr>
        <w:t>CZD20191111-</w:t>
      </w:r>
      <w:r w:rsidR="00216E06">
        <w:rPr>
          <w:rFonts w:asciiTheme="minorEastAsia" w:eastAsiaTheme="minorEastAsia" w:hAnsiTheme="minorEastAsia" w:hint="eastAsia"/>
          <w:b/>
          <w:szCs w:val="21"/>
        </w:rPr>
        <w:t>1</w:t>
      </w:r>
    </w:p>
    <w:p w:rsidR="00F55AF0" w:rsidRDefault="00571E80">
      <w:pPr>
        <w:snapToGrid w:val="0"/>
        <w:spacing w:line="360" w:lineRule="exact"/>
        <w:ind w:firstLineChars="200" w:firstLine="430"/>
        <w:rPr>
          <w:rFonts w:asciiTheme="minorEastAsia" w:eastAsiaTheme="minorEastAsia" w:hAnsiTheme="minorEastAsia"/>
          <w:b/>
          <w:spacing w:val="2"/>
          <w:szCs w:val="21"/>
        </w:rPr>
      </w:pPr>
      <w:r>
        <w:rPr>
          <w:rFonts w:asciiTheme="minorEastAsia" w:eastAsiaTheme="minorEastAsia" w:hAnsiTheme="minorEastAsia" w:hint="eastAsia"/>
          <w:b/>
          <w:spacing w:val="2"/>
          <w:szCs w:val="21"/>
        </w:rPr>
        <w:t>三、项目概况</w:t>
      </w:r>
    </w:p>
    <w:p w:rsidR="00F55AF0" w:rsidRDefault="00571E80">
      <w:pPr>
        <w:snapToGrid w:val="0"/>
        <w:spacing w:line="360" w:lineRule="exact"/>
        <w:ind w:firstLineChars="200" w:firstLine="428"/>
        <w:rPr>
          <w:rFonts w:ascii="宋体" w:hAnsi="宋体"/>
          <w:spacing w:val="2"/>
          <w:szCs w:val="21"/>
        </w:rPr>
      </w:pPr>
      <w:r>
        <w:rPr>
          <w:rFonts w:ascii="宋体" w:hAnsi="宋体" w:hint="eastAsia"/>
          <w:spacing w:val="2"/>
          <w:szCs w:val="21"/>
        </w:rPr>
        <w:t>1.工程地点：常州市新北区。</w:t>
      </w:r>
    </w:p>
    <w:p w:rsidR="00F55AF0" w:rsidRDefault="00571E80">
      <w:pPr>
        <w:snapToGrid w:val="0"/>
        <w:spacing w:line="360" w:lineRule="exact"/>
        <w:ind w:firstLineChars="200" w:firstLine="428"/>
        <w:rPr>
          <w:rFonts w:ascii="宋体" w:hAnsi="宋体"/>
          <w:spacing w:val="2"/>
          <w:szCs w:val="21"/>
        </w:rPr>
      </w:pPr>
      <w:r>
        <w:rPr>
          <w:rFonts w:ascii="宋体" w:hAnsi="宋体"/>
          <w:spacing w:val="2"/>
          <w:szCs w:val="21"/>
        </w:rPr>
        <w:t>2</w:t>
      </w:r>
      <w:r>
        <w:rPr>
          <w:rFonts w:ascii="宋体" w:hAnsi="宋体" w:hint="eastAsia"/>
          <w:spacing w:val="2"/>
          <w:szCs w:val="21"/>
        </w:rPr>
        <w:t>.质量等级要求：一次性验收合格。</w:t>
      </w:r>
    </w:p>
    <w:p w:rsidR="00F55AF0" w:rsidRDefault="00571E80">
      <w:pPr>
        <w:snapToGrid w:val="0"/>
        <w:spacing w:line="360" w:lineRule="exact"/>
        <w:ind w:firstLineChars="200" w:firstLine="428"/>
        <w:rPr>
          <w:rFonts w:ascii="宋体" w:hAnsi="宋体" w:cs="宋体"/>
          <w:bCs/>
          <w:kern w:val="0"/>
          <w:szCs w:val="21"/>
        </w:rPr>
      </w:pPr>
      <w:r>
        <w:rPr>
          <w:rFonts w:ascii="宋体" w:hAnsi="宋体" w:hint="eastAsia"/>
          <w:spacing w:val="2"/>
          <w:szCs w:val="21"/>
        </w:rPr>
        <w:t>3.工期：</w:t>
      </w:r>
      <w:r>
        <w:rPr>
          <w:rFonts w:ascii="宋体" w:hAnsi="宋体" w:cs="宋体" w:hint="eastAsia"/>
          <w:bCs/>
          <w:kern w:val="0"/>
          <w:szCs w:val="21"/>
        </w:rPr>
        <w:t>进户门进场时间1#楼2020年6月1日，结束时间9月1日，3#、4#、5#、6#进场时间2020年3月1日，结束时间7月1日；地点：采购人指定地点。</w:t>
      </w:r>
    </w:p>
    <w:p w:rsidR="00F55AF0" w:rsidRDefault="00571E80">
      <w:pPr>
        <w:snapToGrid w:val="0"/>
        <w:spacing w:line="360" w:lineRule="exact"/>
        <w:ind w:firstLineChars="200" w:firstLine="428"/>
        <w:rPr>
          <w:rFonts w:ascii="宋体" w:hAnsi="宋体" w:cs="宋体"/>
          <w:bCs/>
          <w:kern w:val="0"/>
          <w:szCs w:val="21"/>
        </w:rPr>
      </w:pPr>
      <w:r>
        <w:rPr>
          <w:rFonts w:ascii="宋体" w:hAnsi="宋体" w:hint="eastAsia"/>
          <w:spacing w:val="2"/>
          <w:szCs w:val="21"/>
        </w:rPr>
        <w:t>4.本次招标范围：</w:t>
      </w:r>
      <w:r>
        <w:rPr>
          <w:rFonts w:ascii="宋体" w:hAnsi="宋体" w:cs="宋体" w:hint="eastAsia"/>
          <w:bCs/>
          <w:kern w:val="0"/>
          <w:szCs w:val="21"/>
        </w:rPr>
        <w:t>进户门采购、安装（工程量清单及图纸范围内全部工作内容）。</w:t>
      </w:r>
    </w:p>
    <w:p w:rsidR="00F55AF0" w:rsidRDefault="00571E80">
      <w:pPr>
        <w:tabs>
          <w:tab w:val="left" w:pos="2025"/>
        </w:tabs>
        <w:adjustRightInd w:val="0"/>
        <w:spacing w:line="360" w:lineRule="exact"/>
        <w:ind w:firstLineChars="200" w:firstLine="422"/>
        <w:rPr>
          <w:rFonts w:ascii="宋体" w:hAnsi="宋体" w:cs="Arial"/>
          <w:b/>
          <w:bCs/>
          <w:kern w:val="0"/>
          <w:szCs w:val="21"/>
        </w:rPr>
      </w:pPr>
      <w:r>
        <w:rPr>
          <w:rFonts w:ascii="宋体" w:hAnsi="宋体" w:cs="Arial" w:hint="eastAsia"/>
          <w:b/>
          <w:bCs/>
          <w:kern w:val="0"/>
          <w:szCs w:val="21"/>
        </w:rPr>
        <w:t>四、投标人资格条件</w:t>
      </w:r>
    </w:p>
    <w:p w:rsidR="00F55AF0" w:rsidRDefault="00571E80">
      <w:pPr>
        <w:snapToGrid w:val="0"/>
        <w:spacing w:line="360" w:lineRule="exact"/>
        <w:ind w:firstLineChars="200" w:firstLine="428"/>
        <w:rPr>
          <w:rFonts w:ascii="宋体" w:hAnsi="宋体"/>
          <w:spacing w:val="2"/>
          <w:szCs w:val="21"/>
        </w:rPr>
      </w:pPr>
      <w:r>
        <w:rPr>
          <w:rFonts w:ascii="宋体" w:hAnsi="宋体" w:hint="eastAsia"/>
          <w:spacing w:val="2"/>
          <w:szCs w:val="21"/>
        </w:rPr>
        <w:t>本招标工程共划分成1个标段，标段划分及投标人资格要求如下：</w:t>
      </w:r>
    </w:p>
    <w:tbl>
      <w:tblPr>
        <w:tblW w:w="9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77"/>
        <w:gridCol w:w="1520"/>
        <w:gridCol w:w="914"/>
        <w:gridCol w:w="1209"/>
        <w:gridCol w:w="3273"/>
        <w:gridCol w:w="1987"/>
      </w:tblGrid>
      <w:tr w:rsidR="00F55AF0">
        <w:trPr>
          <w:trHeight w:val="624"/>
          <w:jc w:val="center"/>
        </w:trPr>
        <w:tc>
          <w:tcPr>
            <w:tcW w:w="577" w:type="dxa"/>
            <w:vAlign w:val="center"/>
          </w:tcPr>
          <w:p w:rsidR="00F55AF0" w:rsidRDefault="00571E80">
            <w:pPr>
              <w:widowControl/>
              <w:adjustRightInd w:val="0"/>
              <w:ind w:firstLineChars="2" w:firstLine="4"/>
              <w:jc w:val="center"/>
              <w:rPr>
                <w:rFonts w:ascii="宋体" w:hAnsi="宋体" w:cs="Arial"/>
                <w:kern w:val="0"/>
                <w:szCs w:val="21"/>
              </w:rPr>
            </w:pPr>
            <w:r>
              <w:rPr>
                <w:rFonts w:ascii="宋体" w:hAnsi="宋体" w:cs="Arial" w:hint="eastAsia"/>
                <w:kern w:val="0"/>
                <w:szCs w:val="21"/>
              </w:rPr>
              <w:t>标段</w:t>
            </w:r>
          </w:p>
          <w:p w:rsidR="00F55AF0" w:rsidRDefault="00571E80">
            <w:pPr>
              <w:widowControl/>
              <w:adjustRightInd w:val="0"/>
              <w:ind w:firstLineChars="2" w:firstLine="4"/>
              <w:jc w:val="center"/>
              <w:rPr>
                <w:rFonts w:ascii="宋体" w:hAnsi="宋体" w:cs="Arial"/>
                <w:kern w:val="0"/>
                <w:szCs w:val="21"/>
              </w:rPr>
            </w:pPr>
            <w:r>
              <w:rPr>
                <w:rFonts w:ascii="宋体" w:hAnsi="宋体" w:cs="Arial" w:hint="eastAsia"/>
                <w:kern w:val="0"/>
                <w:szCs w:val="21"/>
              </w:rPr>
              <w:t>序号</w:t>
            </w:r>
          </w:p>
        </w:tc>
        <w:tc>
          <w:tcPr>
            <w:tcW w:w="1520" w:type="dxa"/>
            <w:vAlign w:val="center"/>
          </w:tcPr>
          <w:p w:rsidR="00F55AF0" w:rsidRDefault="00571E80">
            <w:pPr>
              <w:widowControl/>
              <w:adjustRightInd w:val="0"/>
              <w:ind w:firstLineChars="2" w:firstLine="4"/>
              <w:jc w:val="center"/>
              <w:rPr>
                <w:rFonts w:ascii="宋体" w:hAnsi="宋体" w:cs="Arial"/>
                <w:kern w:val="0"/>
                <w:szCs w:val="21"/>
              </w:rPr>
            </w:pPr>
            <w:r>
              <w:rPr>
                <w:rFonts w:ascii="宋体" w:hAnsi="宋体" w:hint="eastAsia"/>
                <w:szCs w:val="21"/>
              </w:rPr>
              <w:t>标段内容</w:t>
            </w:r>
          </w:p>
        </w:tc>
        <w:tc>
          <w:tcPr>
            <w:tcW w:w="914" w:type="dxa"/>
            <w:vAlign w:val="center"/>
          </w:tcPr>
          <w:p w:rsidR="00F55AF0" w:rsidRDefault="00571E80">
            <w:pPr>
              <w:adjustRightInd w:val="0"/>
              <w:ind w:firstLineChars="2" w:firstLine="4"/>
              <w:jc w:val="center"/>
              <w:rPr>
                <w:rFonts w:ascii="宋体" w:hAnsi="宋体" w:cs="Arial"/>
                <w:kern w:val="0"/>
                <w:szCs w:val="21"/>
              </w:rPr>
            </w:pPr>
            <w:r>
              <w:rPr>
                <w:rFonts w:ascii="宋体" w:hAnsi="宋体" w:cs="Arial" w:hint="eastAsia"/>
                <w:kern w:val="0"/>
                <w:szCs w:val="21"/>
              </w:rPr>
              <w:t>标段面积（㎡）</w:t>
            </w:r>
          </w:p>
        </w:tc>
        <w:tc>
          <w:tcPr>
            <w:tcW w:w="1209" w:type="dxa"/>
            <w:vAlign w:val="center"/>
          </w:tcPr>
          <w:p w:rsidR="00F55AF0" w:rsidRDefault="00571E80">
            <w:pPr>
              <w:widowControl/>
              <w:adjustRightInd w:val="0"/>
              <w:ind w:firstLineChars="2" w:firstLine="4"/>
              <w:jc w:val="center"/>
              <w:rPr>
                <w:rFonts w:ascii="宋体" w:hAnsi="宋体"/>
                <w:szCs w:val="21"/>
              </w:rPr>
            </w:pPr>
            <w:r>
              <w:rPr>
                <w:rFonts w:ascii="宋体" w:hAnsi="宋体" w:hint="eastAsia"/>
                <w:szCs w:val="21"/>
              </w:rPr>
              <w:t>税前控制价</w:t>
            </w:r>
          </w:p>
          <w:p w:rsidR="00F55AF0" w:rsidRDefault="00571E80">
            <w:pPr>
              <w:widowControl/>
              <w:adjustRightInd w:val="0"/>
              <w:ind w:firstLineChars="2" w:firstLine="4"/>
              <w:jc w:val="center"/>
              <w:rPr>
                <w:rFonts w:ascii="宋体" w:hAnsi="宋体" w:cs="Arial"/>
                <w:kern w:val="0"/>
                <w:szCs w:val="21"/>
              </w:rPr>
            </w:pPr>
            <w:r>
              <w:rPr>
                <w:rFonts w:ascii="宋体" w:hAnsi="宋体" w:hint="eastAsia"/>
                <w:szCs w:val="21"/>
              </w:rPr>
              <w:t>（元）</w:t>
            </w:r>
          </w:p>
        </w:tc>
        <w:tc>
          <w:tcPr>
            <w:tcW w:w="3273" w:type="dxa"/>
            <w:tcMar>
              <w:top w:w="30" w:type="dxa"/>
              <w:left w:w="30" w:type="dxa"/>
              <w:bottom w:w="30" w:type="dxa"/>
              <w:right w:w="30" w:type="dxa"/>
            </w:tcMar>
            <w:vAlign w:val="center"/>
          </w:tcPr>
          <w:p w:rsidR="00F55AF0" w:rsidRDefault="00571E80">
            <w:pPr>
              <w:widowControl/>
              <w:snapToGrid w:val="0"/>
              <w:spacing w:line="400" w:lineRule="exact"/>
              <w:ind w:rightChars="-10" w:right="-21"/>
              <w:jc w:val="center"/>
              <w:rPr>
                <w:rFonts w:ascii="宋体" w:hAnsi="宋体"/>
                <w:kern w:val="0"/>
                <w:szCs w:val="21"/>
                <w:highlight w:val="yellow"/>
              </w:rPr>
            </w:pPr>
            <w:r>
              <w:rPr>
                <w:rFonts w:ascii="宋体" w:hAnsi="宋体"/>
                <w:szCs w:val="21"/>
              </w:rPr>
              <w:t>投标人资质类别、等级</w:t>
            </w:r>
          </w:p>
        </w:tc>
        <w:tc>
          <w:tcPr>
            <w:tcW w:w="1987" w:type="dxa"/>
            <w:vAlign w:val="center"/>
          </w:tcPr>
          <w:p w:rsidR="00F55AF0" w:rsidRDefault="00571E80">
            <w:pPr>
              <w:widowControl/>
              <w:snapToGrid w:val="0"/>
              <w:spacing w:line="400" w:lineRule="exact"/>
              <w:ind w:rightChars="-10" w:right="-21"/>
              <w:jc w:val="center"/>
              <w:rPr>
                <w:rFonts w:ascii="宋体" w:hAnsi="宋体"/>
                <w:kern w:val="0"/>
                <w:szCs w:val="21"/>
              </w:rPr>
            </w:pPr>
            <w:r>
              <w:rPr>
                <w:rFonts w:hint="eastAsia"/>
              </w:rPr>
              <w:t>项目负责人</w:t>
            </w:r>
          </w:p>
        </w:tc>
      </w:tr>
      <w:tr w:rsidR="00F55AF0">
        <w:trPr>
          <w:trHeight w:val="1888"/>
          <w:jc w:val="center"/>
        </w:trPr>
        <w:tc>
          <w:tcPr>
            <w:tcW w:w="577" w:type="dxa"/>
            <w:vAlign w:val="center"/>
          </w:tcPr>
          <w:p w:rsidR="00F55AF0" w:rsidRDefault="00571E80">
            <w:pPr>
              <w:widowControl/>
              <w:adjustRightInd w:val="0"/>
              <w:ind w:firstLineChars="2" w:firstLine="4"/>
              <w:jc w:val="center"/>
              <w:rPr>
                <w:rFonts w:ascii="宋体" w:hAnsi="宋体" w:cs="Arial"/>
                <w:kern w:val="0"/>
                <w:szCs w:val="21"/>
              </w:rPr>
            </w:pPr>
            <w:r>
              <w:rPr>
                <w:rFonts w:ascii="宋体" w:hAnsi="宋体" w:cs="Arial" w:hint="eastAsia"/>
                <w:kern w:val="0"/>
                <w:szCs w:val="21"/>
              </w:rPr>
              <w:t>1</w:t>
            </w:r>
          </w:p>
        </w:tc>
        <w:tc>
          <w:tcPr>
            <w:tcW w:w="1520" w:type="dxa"/>
            <w:vAlign w:val="center"/>
          </w:tcPr>
          <w:p w:rsidR="00F55AF0" w:rsidRDefault="00571E80">
            <w:pPr>
              <w:widowControl/>
              <w:adjustRightInd w:val="0"/>
              <w:ind w:leftChars="70" w:left="147" w:rightChars="67" w:right="141" w:firstLineChars="2" w:firstLine="4"/>
              <w:rPr>
                <w:rFonts w:ascii="宋体" w:hAnsi="宋体"/>
                <w:spacing w:val="2"/>
                <w:szCs w:val="21"/>
              </w:rPr>
            </w:pPr>
            <w:r>
              <w:rPr>
                <w:rFonts w:ascii="宋体" w:hAnsi="宋体" w:hint="eastAsia"/>
                <w:bCs/>
                <w:spacing w:val="2"/>
                <w:szCs w:val="21"/>
              </w:rPr>
              <w:t>牡丹和</w:t>
            </w:r>
            <w:proofErr w:type="gramStart"/>
            <w:r>
              <w:rPr>
                <w:rFonts w:ascii="宋体" w:hAnsi="宋体" w:hint="eastAsia"/>
                <w:bCs/>
                <w:spacing w:val="2"/>
                <w:szCs w:val="21"/>
              </w:rPr>
              <w:t>府项目</w:t>
            </w:r>
            <w:proofErr w:type="gramEnd"/>
            <w:r>
              <w:rPr>
                <w:rFonts w:ascii="宋体" w:hAnsi="宋体" w:hint="eastAsia"/>
                <w:bCs/>
                <w:spacing w:val="2"/>
                <w:szCs w:val="21"/>
              </w:rPr>
              <w:t>进户门采购</w:t>
            </w:r>
            <w:r>
              <w:rPr>
                <w:rFonts w:ascii="宋体" w:hAnsi="宋体" w:hint="eastAsia"/>
                <w:bCs/>
                <w:color w:val="FF0000"/>
                <w:spacing w:val="2"/>
                <w:szCs w:val="21"/>
              </w:rPr>
              <w:t>及</w:t>
            </w:r>
            <w:r>
              <w:rPr>
                <w:rFonts w:ascii="宋体" w:hAnsi="宋体" w:hint="eastAsia"/>
                <w:bCs/>
                <w:spacing w:val="2"/>
                <w:szCs w:val="21"/>
              </w:rPr>
              <w:t>安装工程</w:t>
            </w:r>
          </w:p>
        </w:tc>
        <w:tc>
          <w:tcPr>
            <w:tcW w:w="914" w:type="dxa"/>
            <w:vAlign w:val="center"/>
          </w:tcPr>
          <w:p w:rsidR="00F55AF0" w:rsidRDefault="00571E80">
            <w:pPr>
              <w:adjustRightInd w:val="0"/>
              <w:ind w:firstLineChars="2" w:firstLine="4"/>
              <w:jc w:val="center"/>
              <w:rPr>
                <w:rFonts w:ascii="宋体" w:hAnsi="宋体" w:cs="Arial"/>
                <w:kern w:val="0"/>
                <w:szCs w:val="21"/>
              </w:rPr>
            </w:pPr>
            <w:r>
              <w:rPr>
                <w:rFonts w:ascii="宋体" w:hAnsi="宋体" w:cs="Arial" w:hint="eastAsia"/>
                <w:kern w:val="0"/>
                <w:szCs w:val="21"/>
              </w:rPr>
              <w:t>/</w:t>
            </w:r>
          </w:p>
        </w:tc>
        <w:tc>
          <w:tcPr>
            <w:tcW w:w="1209" w:type="dxa"/>
            <w:vAlign w:val="center"/>
          </w:tcPr>
          <w:p w:rsidR="00F55AF0" w:rsidRDefault="00571E80">
            <w:pPr>
              <w:widowControl/>
              <w:adjustRightInd w:val="0"/>
              <w:ind w:firstLineChars="2" w:firstLine="4"/>
              <w:jc w:val="center"/>
              <w:rPr>
                <w:rFonts w:ascii="宋体" w:hAnsi="宋体"/>
                <w:szCs w:val="21"/>
              </w:rPr>
            </w:pPr>
            <w:r>
              <w:rPr>
                <w:rFonts w:ascii="宋体" w:hAnsi="宋体" w:cs="宋体" w:hint="eastAsia"/>
                <w:b/>
                <w:color w:val="000000"/>
                <w:kern w:val="0"/>
                <w:sz w:val="18"/>
                <w:szCs w:val="18"/>
              </w:rPr>
              <w:t>736000</w:t>
            </w:r>
          </w:p>
        </w:tc>
        <w:tc>
          <w:tcPr>
            <w:tcW w:w="3273" w:type="dxa"/>
            <w:tcMar>
              <w:top w:w="30" w:type="dxa"/>
              <w:left w:w="30" w:type="dxa"/>
              <w:bottom w:w="30" w:type="dxa"/>
              <w:right w:w="30" w:type="dxa"/>
            </w:tcMar>
            <w:vAlign w:val="center"/>
          </w:tcPr>
          <w:p w:rsidR="00F55AF0" w:rsidRDefault="00571E80">
            <w:pPr>
              <w:widowControl/>
              <w:adjustRightInd w:val="0"/>
              <w:spacing w:line="360" w:lineRule="exact"/>
              <w:ind w:firstLineChars="202" w:firstLine="424"/>
              <w:rPr>
                <w:rFonts w:ascii="宋体" w:hAnsi="宋体" w:cs="宋体"/>
                <w:szCs w:val="21"/>
              </w:rPr>
            </w:pPr>
            <w:r>
              <w:rPr>
                <w:rFonts w:ascii="宋体" w:hAnsi="宋体" w:hint="eastAsia"/>
                <w:szCs w:val="21"/>
              </w:rPr>
              <w:t>1、</w:t>
            </w:r>
            <w:r>
              <w:rPr>
                <w:rFonts w:ascii="宋体" w:hAnsi="宋体" w:cs="宋体" w:hint="eastAsia"/>
                <w:szCs w:val="21"/>
              </w:rPr>
              <w:t>营业执照：含钢制防火门制造、加工及安装资质要求2、权威专业机构出具的材料检验报告 3、提供防火门的3C认证书（提供复印件，原件开标备查）</w:t>
            </w:r>
            <w:r w:rsidRPr="00713538">
              <w:rPr>
                <w:rStyle w:val="ac"/>
                <w:rFonts w:hint="eastAsia"/>
                <w:b/>
                <w:bCs/>
                <w:kern w:val="0"/>
              </w:rPr>
              <w:t>注：</w:t>
            </w:r>
            <w:r w:rsidRPr="00713538">
              <w:rPr>
                <w:rFonts w:ascii="宋体" w:hAnsi="宋体" w:cs="宋体"/>
                <w:b/>
                <w:bCs/>
                <w:sz w:val="24"/>
                <w:szCs w:val="24"/>
              </w:rPr>
              <w:t>原件无法提供至现场的需提供复印件，复印件需加盖生产商以及投标人的公章。</w:t>
            </w:r>
          </w:p>
        </w:tc>
        <w:tc>
          <w:tcPr>
            <w:tcW w:w="1987" w:type="dxa"/>
            <w:vAlign w:val="center"/>
          </w:tcPr>
          <w:p w:rsidR="00F55AF0" w:rsidRDefault="00571E80">
            <w:pPr>
              <w:widowControl/>
              <w:adjustRightInd w:val="0"/>
              <w:ind w:firstLineChars="2" w:firstLine="4"/>
              <w:jc w:val="center"/>
              <w:rPr>
                <w:rFonts w:ascii="宋体" w:hAnsi="宋体"/>
                <w:szCs w:val="21"/>
              </w:rPr>
            </w:pPr>
            <w:r>
              <w:rPr>
                <w:rFonts w:ascii="宋体" w:hAnsi="宋体" w:hint="eastAsia"/>
                <w:bCs/>
                <w:szCs w:val="21"/>
              </w:rPr>
              <w:t>配备一名项目负责人，必须为本单位正式员工并提供2019年8月-10月</w:t>
            </w:r>
            <w:proofErr w:type="gramStart"/>
            <w:r>
              <w:rPr>
                <w:rFonts w:ascii="宋体" w:hAnsi="宋体" w:hint="eastAsia"/>
                <w:bCs/>
                <w:szCs w:val="21"/>
              </w:rPr>
              <w:t>社保证明</w:t>
            </w:r>
            <w:proofErr w:type="gramEnd"/>
            <w:r>
              <w:rPr>
                <w:rFonts w:ascii="宋体" w:hAnsi="宋体" w:hint="eastAsia"/>
                <w:bCs/>
                <w:szCs w:val="21"/>
              </w:rPr>
              <w:t>；</w:t>
            </w:r>
          </w:p>
        </w:tc>
      </w:tr>
    </w:tbl>
    <w:p w:rsidR="00F55AF0" w:rsidRDefault="00571E80">
      <w:pPr>
        <w:spacing w:line="360" w:lineRule="exact"/>
        <w:outlineLvl w:val="0"/>
        <w:rPr>
          <w:rFonts w:ascii="宋体" w:hAnsi="宋体"/>
          <w:bCs/>
          <w:szCs w:val="21"/>
        </w:rPr>
      </w:pPr>
      <w:r>
        <w:rPr>
          <w:rFonts w:ascii="宋体" w:hAnsi="宋体" w:hint="eastAsia"/>
          <w:bCs/>
          <w:szCs w:val="21"/>
        </w:rPr>
        <w:t>4.1 本次招标</w:t>
      </w:r>
      <w:r>
        <w:rPr>
          <w:rFonts w:ascii="宋体" w:hAnsi="宋体" w:hint="eastAsia"/>
          <w:b/>
          <w:bCs/>
          <w:szCs w:val="21"/>
        </w:rPr>
        <w:t>不接受</w:t>
      </w:r>
      <w:r>
        <w:rPr>
          <w:rFonts w:ascii="宋体" w:hAnsi="宋体" w:hint="eastAsia"/>
          <w:bCs/>
          <w:szCs w:val="21"/>
        </w:rPr>
        <w:t>联合体投标。</w:t>
      </w:r>
    </w:p>
    <w:p w:rsidR="00F55AF0" w:rsidRDefault="00571E80">
      <w:pPr>
        <w:spacing w:line="360" w:lineRule="exact"/>
        <w:outlineLvl w:val="0"/>
        <w:rPr>
          <w:rFonts w:ascii="宋体" w:hAnsi="宋体"/>
          <w:bCs/>
          <w:szCs w:val="21"/>
        </w:rPr>
      </w:pPr>
      <w:r>
        <w:rPr>
          <w:rFonts w:ascii="宋体" w:hAnsi="宋体" w:hint="eastAsia"/>
          <w:bCs/>
          <w:szCs w:val="21"/>
        </w:rPr>
        <w:t>4.2 本项目采用</w:t>
      </w:r>
      <w:r>
        <w:rPr>
          <w:rFonts w:ascii="宋体" w:hAnsi="宋体" w:hint="eastAsia"/>
          <w:b/>
          <w:bCs/>
          <w:szCs w:val="21"/>
        </w:rPr>
        <w:t>资格后审</w:t>
      </w:r>
      <w:r>
        <w:rPr>
          <w:rFonts w:ascii="宋体" w:hAnsi="宋体" w:hint="eastAsia"/>
          <w:bCs/>
          <w:szCs w:val="21"/>
        </w:rPr>
        <w:t>。</w:t>
      </w:r>
    </w:p>
    <w:p w:rsidR="00F55AF0" w:rsidRDefault="00571E80">
      <w:pPr>
        <w:spacing w:line="360" w:lineRule="exact"/>
        <w:outlineLvl w:val="0"/>
        <w:rPr>
          <w:rFonts w:ascii="宋体" w:hAnsi="宋体"/>
          <w:bCs/>
          <w:szCs w:val="21"/>
        </w:rPr>
      </w:pPr>
      <w:r>
        <w:rPr>
          <w:rFonts w:ascii="宋体" w:hAnsi="宋体" w:hint="eastAsia"/>
          <w:bCs/>
          <w:szCs w:val="21"/>
        </w:rPr>
        <w:t>4.3 其他条件：</w:t>
      </w:r>
    </w:p>
    <w:p w:rsidR="00F55AF0" w:rsidRDefault="00571E80">
      <w:pPr>
        <w:spacing w:line="360" w:lineRule="exact"/>
        <w:ind w:firstLineChars="202" w:firstLine="424"/>
        <w:outlineLvl w:val="0"/>
        <w:rPr>
          <w:rFonts w:ascii="宋体" w:hAnsi="宋体"/>
          <w:bCs/>
          <w:szCs w:val="21"/>
        </w:rPr>
      </w:pPr>
      <w:r>
        <w:rPr>
          <w:rFonts w:ascii="宋体" w:hAnsi="宋体" w:hint="eastAsia"/>
          <w:bCs/>
          <w:szCs w:val="21"/>
        </w:rPr>
        <w:t>（1）投标人不得存在下列情形之一：①为本招标项目的监理人、代建人、项目管理人，以及为本招标项目提供招标代理、设计服务的；②与本招标项目的监理人、代建人、招标代理机构同为一个法定代表人的，或者相互控股、参股的；③与招标人存在利害关系可能影响招标公正性的；④单位负责人为同一人或者存在控股、管理关系的不同单位；处于被责令停业、财产被接管、冻结和破产状态，以及投标资格被取消或者被暂停且在暂停期内；⑤因拖欠工人工资或者因发生质量安全事故被有关部门限制在招标项目所在地承接工程的；⑥投标人近 3 年内有行贿犯罪行为且被记录或者法定代表人有行贿犯罪记录且</w:t>
      </w:r>
      <w:proofErr w:type="gramStart"/>
      <w:r>
        <w:rPr>
          <w:rFonts w:ascii="宋体" w:hAnsi="宋体" w:hint="eastAsia"/>
          <w:bCs/>
          <w:szCs w:val="21"/>
        </w:rPr>
        <w:t>自记录</w:t>
      </w:r>
      <w:proofErr w:type="gramEnd"/>
      <w:r>
        <w:rPr>
          <w:rFonts w:ascii="宋体" w:hAnsi="宋体" w:hint="eastAsia"/>
          <w:bCs/>
          <w:szCs w:val="21"/>
        </w:rPr>
        <w:t>之日起未超过 5 年的；⑦不符合法律、法规规定的其他条件。</w:t>
      </w:r>
    </w:p>
    <w:p w:rsidR="00F55AF0" w:rsidRDefault="00571E80">
      <w:pPr>
        <w:spacing w:line="360" w:lineRule="exact"/>
        <w:ind w:firstLineChars="202" w:firstLine="426"/>
        <w:outlineLvl w:val="0"/>
        <w:rPr>
          <w:rFonts w:ascii="宋体" w:hAnsi="宋体"/>
          <w:b/>
          <w:szCs w:val="21"/>
        </w:rPr>
      </w:pPr>
      <w:r>
        <w:rPr>
          <w:rFonts w:ascii="宋体" w:hAnsi="宋体" w:hint="eastAsia"/>
          <w:b/>
          <w:szCs w:val="21"/>
        </w:rPr>
        <w:t>（2）提供至少一份自2016年10月1日以来（以合同签订时间为准）</w:t>
      </w:r>
      <w:r>
        <w:rPr>
          <w:rFonts w:asciiTheme="minorEastAsia" w:eastAsiaTheme="minorEastAsia" w:hAnsiTheme="minorEastAsia" w:cs="宋体" w:hint="eastAsia"/>
          <w:b/>
          <w:bCs/>
          <w:szCs w:val="21"/>
        </w:rPr>
        <w:t>完成的</w:t>
      </w:r>
      <w:r>
        <w:rPr>
          <w:rFonts w:ascii="宋体" w:hAnsi="宋体" w:hint="eastAsia"/>
          <w:b/>
          <w:szCs w:val="21"/>
        </w:rPr>
        <w:t>单项合同金额</w:t>
      </w:r>
      <w:r w:rsidRPr="00713538">
        <w:rPr>
          <w:rFonts w:ascii="宋体" w:hAnsi="宋体" w:hint="eastAsia"/>
          <w:b/>
          <w:szCs w:val="21"/>
        </w:rPr>
        <w:t>58</w:t>
      </w:r>
      <w:r>
        <w:rPr>
          <w:rFonts w:ascii="宋体" w:hAnsi="宋体" w:hint="eastAsia"/>
          <w:b/>
          <w:szCs w:val="21"/>
        </w:rPr>
        <w:t>万元及以上的类似工程业绩证明材料（投标文件中提供合同复印件并加盖公章，原件或公证件带至开标现场核查，否则视为无效响应）。</w:t>
      </w:r>
    </w:p>
    <w:p w:rsidR="00F55AF0" w:rsidRDefault="00571E80">
      <w:pPr>
        <w:spacing w:line="360" w:lineRule="exact"/>
        <w:ind w:firstLineChars="200" w:firstLine="422"/>
        <w:rPr>
          <w:rFonts w:asciiTheme="minorEastAsia" w:eastAsiaTheme="minorEastAsia" w:hAnsiTheme="minorEastAsia" w:cs="宋体"/>
          <w:b/>
          <w:szCs w:val="21"/>
        </w:rPr>
      </w:pPr>
      <w:r>
        <w:rPr>
          <w:rFonts w:asciiTheme="minorEastAsia" w:eastAsiaTheme="minorEastAsia" w:hAnsiTheme="minorEastAsia" w:cs="宋体" w:hint="eastAsia"/>
          <w:b/>
          <w:szCs w:val="21"/>
        </w:rPr>
        <w:lastRenderedPageBreak/>
        <w:t>五、</w:t>
      </w:r>
      <w:r>
        <w:rPr>
          <w:rFonts w:asciiTheme="minorEastAsia" w:eastAsiaTheme="minorEastAsia" w:hAnsiTheme="minorEastAsia" w:hint="eastAsia"/>
          <w:b/>
          <w:bCs/>
          <w:szCs w:val="21"/>
        </w:rPr>
        <w:t>报名及招标文件领取的时间和地点</w:t>
      </w:r>
    </w:p>
    <w:p w:rsidR="00F55AF0" w:rsidRDefault="00571E80">
      <w:pPr>
        <w:spacing w:line="360" w:lineRule="exact"/>
        <w:ind w:firstLineChars="200" w:firstLine="420"/>
        <w:rPr>
          <w:rFonts w:asciiTheme="minorEastAsia" w:eastAsiaTheme="minorEastAsia" w:hAnsiTheme="minorEastAsia" w:cs="宋体"/>
          <w:b/>
          <w:bCs/>
          <w:kern w:val="0"/>
          <w:szCs w:val="21"/>
        </w:rPr>
      </w:pPr>
      <w:r>
        <w:rPr>
          <w:rFonts w:asciiTheme="minorEastAsia" w:eastAsiaTheme="minorEastAsia" w:hAnsiTheme="minorEastAsia" w:hint="eastAsia"/>
          <w:szCs w:val="21"/>
        </w:rPr>
        <w:t>报名及招标文件领取时间</w:t>
      </w:r>
      <w:r>
        <w:rPr>
          <w:rFonts w:asciiTheme="minorEastAsia" w:eastAsiaTheme="minorEastAsia" w:hAnsiTheme="minorEastAsia" w:cs="宋体" w:hint="eastAsia"/>
          <w:kern w:val="0"/>
          <w:szCs w:val="21"/>
        </w:rPr>
        <w:t>：</w:t>
      </w:r>
      <w:r>
        <w:rPr>
          <w:rFonts w:asciiTheme="minorEastAsia" w:eastAsiaTheme="minorEastAsia" w:hAnsiTheme="minorEastAsia" w:cs="宋体" w:hint="eastAsia"/>
          <w:b/>
          <w:bCs/>
          <w:kern w:val="0"/>
          <w:szCs w:val="21"/>
        </w:rPr>
        <w:t>2019年1</w:t>
      </w:r>
      <w:r w:rsidR="00BB249A">
        <w:rPr>
          <w:rFonts w:asciiTheme="minorEastAsia" w:eastAsiaTheme="minorEastAsia" w:hAnsiTheme="minorEastAsia" w:cs="宋体" w:hint="eastAsia"/>
          <w:b/>
          <w:bCs/>
          <w:kern w:val="0"/>
          <w:szCs w:val="21"/>
        </w:rPr>
        <w:t>1</w:t>
      </w:r>
      <w:r>
        <w:rPr>
          <w:rFonts w:asciiTheme="minorEastAsia" w:eastAsiaTheme="minorEastAsia" w:hAnsiTheme="minorEastAsia" w:cs="宋体" w:hint="eastAsia"/>
          <w:b/>
          <w:bCs/>
          <w:kern w:val="0"/>
          <w:szCs w:val="21"/>
        </w:rPr>
        <w:t xml:space="preserve">月 </w:t>
      </w:r>
      <w:r w:rsidR="00BB249A">
        <w:rPr>
          <w:rFonts w:asciiTheme="minorEastAsia" w:eastAsiaTheme="minorEastAsia" w:hAnsiTheme="minorEastAsia" w:cs="宋体" w:hint="eastAsia"/>
          <w:b/>
          <w:bCs/>
          <w:kern w:val="0"/>
          <w:szCs w:val="21"/>
        </w:rPr>
        <w:t>11</w:t>
      </w:r>
      <w:r>
        <w:rPr>
          <w:rFonts w:asciiTheme="minorEastAsia" w:eastAsiaTheme="minorEastAsia" w:hAnsiTheme="minorEastAsia" w:cs="宋体" w:hint="eastAsia"/>
          <w:b/>
          <w:bCs/>
          <w:kern w:val="0"/>
          <w:szCs w:val="21"/>
        </w:rPr>
        <w:t>日</w:t>
      </w:r>
      <w:r w:rsidR="00BB249A">
        <w:rPr>
          <w:rFonts w:asciiTheme="minorEastAsia" w:eastAsiaTheme="minorEastAsia" w:hAnsiTheme="minorEastAsia" w:cs="宋体" w:hint="eastAsia"/>
          <w:b/>
          <w:bCs/>
          <w:kern w:val="0"/>
          <w:szCs w:val="21"/>
        </w:rPr>
        <w:t>起</w:t>
      </w:r>
    </w:p>
    <w:p w:rsidR="00F55AF0" w:rsidRDefault="00571E80">
      <w:pPr>
        <w:spacing w:line="360" w:lineRule="exact"/>
        <w:ind w:firstLineChars="200" w:firstLine="420"/>
        <w:rPr>
          <w:rFonts w:asciiTheme="minorEastAsia" w:eastAsiaTheme="minorEastAsia" w:hAnsiTheme="minorEastAsia" w:cs="宋体"/>
          <w:kern w:val="0"/>
          <w:szCs w:val="21"/>
        </w:rPr>
      </w:pPr>
      <w:r>
        <w:rPr>
          <w:rFonts w:asciiTheme="minorEastAsia" w:eastAsiaTheme="minorEastAsia" w:hAnsiTheme="minorEastAsia" w:cs="宋体" w:hint="eastAsia"/>
          <w:szCs w:val="21"/>
        </w:rPr>
        <w:t>招标文件售价：</w:t>
      </w:r>
      <w:r>
        <w:rPr>
          <w:rFonts w:asciiTheme="minorEastAsia" w:eastAsiaTheme="minorEastAsia" w:hAnsiTheme="minorEastAsia" w:cs="宋体" w:hint="eastAsia"/>
          <w:kern w:val="0"/>
          <w:szCs w:val="21"/>
        </w:rPr>
        <w:t>人民币伍佰元整</w:t>
      </w:r>
      <w:r>
        <w:rPr>
          <w:rFonts w:asciiTheme="minorEastAsia" w:eastAsiaTheme="minorEastAsia" w:hAnsiTheme="minorEastAsia" w:cs="宋体" w:hint="eastAsia"/>
          <w:b/>
          <w:bCs/>
          <w:kern w:val="0"/>
          <w:szCs w:val="21"/>
        </w:rPr>
        <w:t>（开标时缴纳）</w:t>
      </w:r>
    </w:p>
    <w:p w:rsidR="00F55AF0" w:rsidRDefault="00571E80">
      <w:pPr>
        <w:spacing w:line="360" w:lineRule="exact"/>
        <w:ind w:firstLineChars="200" w:firstLine="420"/>
        <w:rPr>
          <w:rFonts w:asciiTheme="minorEastAsia" w:eastAsiaTheme="minorEastAsia" w:hAnsiTheme="minorEastAsia" w:cs="宋体"/>
          <w:b/>
          <w:bCs/>
          <w:kern w:val="0"/>
          <w:szCs w:val="21"/>
        </w:rPr>
      </w:pPr>
      <w:r>
        <w:rPr>
          <w:rFonts w:asciiTheme="minorEastAsia" w:eastAsiaTheme="minorEastAsia" w:hAnsiTheme="minorEastAsia" w:cs="宋体" w:hint="eastAsia"/>
          <w:kern w:val="0"/>
          <w:szCs w:val="21"/>
        </w:rPr>
        <w:t>招标文件发售地点：</w:t>
      </w:r>
      <w:r>
        <w:rPr>
          <w:rFonts w:asciiTheme="minorEastAsia" w:eastAsiaTheme="minorEastAsia" w:hAnsiTheme="minorEastAsia" w:cs="宋体" w:hint="eastAsia"/>
          <w:b/>
          <w:bCs/>
          <w:kern w:val="0"/>
          <w:szCs w:val="21"/>
        </w:rPr>
        <w:t>符合条件的投标人自行下载，并按要求编制投标文件</w:t>
      </w:r>
    </w:p>
    <w:p w:rsidR="00F55AF0" w:rsidRDefault="00571E80">
      <w:pPr>
        <w:spacing w:line="360" w:lineRule="exact"/>
        <w:ind w:firstLineChars="200" w:firstLine="422"/>
        <w:rPr>
          <w:rFonts w:asciiTheme="minorEastAsia" w:eastAsiaTheme="minorEastAsia" w:hAnsiTheme="minorEastAsia" w:cs="宋体"/>
          <w:b/>
          <w:szCs w:val="21"/>
        </w:rPr>
      </w:pPr>
      <w:r>
        <w:rPr>
          <w:rFonts w:asciiTheme="minorEastAsia" w:eastAsiaTheme="minorEastAsia" w:hAnsiTheme="minorEastAsia" w:cs="宋体" w:hint="eastAsia"/>
          <w:b/>
          <w:szCs w:val="21"/>
        </w:rPr>
        <w:t>六、投标保证金</w:t>
      </w:r>
    </w:p>
    <w:p w:rsidR="00F55AF0" w:rsidRDefault="00571E80">
      <w:pPr>
        <w:spacing w:line="360" w:lineRule="exact"/>
        <w:ind w:firstLineChars="200" w:firstLine="420"/>
        <w:rPr>
          <w:rFonts w:asciiTheme="minorEastAsia" w:eastAsiaTheme="minorEastAsia" w:hAnsiTheme="minorEastAsia" w:cs="宋体"/>
          <w:b/>
          <w:szCs w:val="21"/>
        </w:rPr>
      </w:pPr>
      <w:r>
        <w:rPr>
          <w:rFonts w:asciiTheme="minorEastAsia" w:eastAsiaTheme="minorEastAsia" w:hAnsiTheme="minorEastAsia" w:cs="宋体" w:hint="eastAsia"/>
          <w:szCs w:val="21"/>
        </w:rPr>
        <w:t>投标保证金数额：人民币</w:t>
      </w:r>
      <w:proofErr w:type="gramStart"/>
      <w:r>
        <w:rPr>
          <w:rFonts w:asciiTheme="minorEastAsia" w:eastAsiaTheme="minorEastAsia" w:hAnsiTheme="minorEastAsia" w:cs="宋体" w:hint="eastAsia"/>
          <w:szCs w:val="21"/>
        </w:rPr>
        <w:t>壹万肆仟</w:t>
      </w:r>
      <w:proofErr w:type="gramEnd"/>
      <w:r>
        <w:rPr>
          <w:rFonts w:asciiTheme="minorEastAsia" w:eastAsiaTheme="minorEastAsia" w:hAnsiTheme="minorEastAsia" w:cs="宋体" w:hint="eastAsia"/>
          <w:szCs w:val="21"/>
        </w:rPr>
        <w:t>元整</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收款单位：常州达</w:t>
      </w:r>
      <w:proofErr w:type="gramStart"/>
      <w:r>
        <w:rPr>
          <w:rFonts w:asciiTheme="minorEastAsia" w:eastAsiaTheme="minorEastAsia" w:hAnsiTheme="minorEastAsia" w:cs="宋体" w:hint="eastAsia"/>
          <w:szCs w:val="21"/>
        </w:rPr>
        <w:t>辉建设</w:t>
      </w:r>
      <w:proofErr w:type="gramEnd"/>
      <w:r>
        <w:rPr>
          <w:rFonts w:asciiTheme="minorEastAsia" w:eastAsiaTheme="minorEastAsia" w:hAnsiTheme="minorEastAsia" w:cs="宋体" w:hint="eastAsia"/>
          <w:szCs w:val="21"/>
        </w:rPr>
        <w:t>有限公司</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银行账号：01077012010000018943</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开户银行：江南农村商业银行常州新北支行</w:t>
      </w:r>
    </w:p>
    <w:p w:rsidR="00F55AF0" w:rsidRDefault="00571E80">
      <w:pPr>
        <w:spacing w:line="360" w:lineRule="exact"/>
        <w:ind w:firstLineChars="200" w:firstLine="420"/>
        <w:rPr>
          <w:rFonts w:asciiTheme="minorEastAsia" w:eastAsiaTheme="minorEastAsia" w:hAnsiTheme="minorEastAsia" w:cs="宋体"/>
          <w:b/>
          <w:szCs w:val="21"/>
        </w:rPr>
      </w:pPr>
      <w:r>
        <w:rPr>
          <w:rFonts w:asciiTheme="minorEastAsia" w:eastAsiaTheme="minorEastAsia" w:hAnsiTheme="minorEastAsia" w:cs="宋体" w:hint="eastAsia"/>
          <w:szCs w:val="21"/>
        </w:rPr>
        <w:t>投标保证金</w:t>
      </w:r>
      <w:r>
        <w:rPr>
          <w:rFonts w:asciiTheme="minorEastAsia" w:eastAsiaTheme="minorEastAsia" w:hAnsiTheme="minorEastAsia" w:cs="宋体" w:hint="eastAsia"/>
          <w:b/>
          <w:szCs w:val="21"/>
        </w:rPr>
        <w:t>到帐截止日期</w:t>
      </w:r>
      <w:r>
        <w:rPr>
          <w:rFonts w:asciiTheme="minorEastAsia" w:eastAsiaTheme="minorEastAsia" w:hAnsiTheme="minorEastAsia" w:cs="宋体" w:hint="eastAsia"/>
          <w:szCs w:val="21"/>
        </w:rPr>
        <w:t>：</w:t>
      </w:r>
      <w:r>
        <w:rPr>
          <w:rFonts w:asciiTheme="minorEastAsia" w:eastAsiaTheme="minorEastAsia" w:hAnsiTheme="minorEastAsia" w:cs="宋体" w:hint="eastAsia"/>
          <w:b/>
          <w:szCs w:val="21"/>
        </w:rPr>
        <w:t>2019年1</w:t>
      </w:r>
      <w:r w:rsidR="00BB249A">
        <w:rPr>
          <w:rFonts w:asciiTheme="minorEastAsia" w:eastAsiaTheme="minorEastAsia" w:hAnsiTheme="minorEastAsia" w:cs="宋体" w:hint="eastAsia"/>
          <w:b/>
          <w:szCs w:val="21"/>
        </w:rPr>
        <w:t>1</w:t>
      </w:r>
      <w:r>
        <w:rPr>
          <w:rFonts w:asciiTheme="minorEastAsia" w:eastAsiaTheme="minorEastAsia" w:hAnsiTheme="minorEastAsia" w:cs="宋体" w:hint="eastAsia"/>
          <w:b/>
          <w:szCs w:val="21"/>
        </w:rPr>
        <w:t xml:space="preserve">月 </w:t>
      </w:r>
      <w:r w:rsidR="00713538">
        <w:rPr>
          <w:rFonts w:asciiTheme="minorEastAsia" w:eastAsiaTheme="minorEastAsia" w:hAnsiTheme="minorEastAsia" w:cs="宋体" w:hint="eastAsia"/>
          <w:b/>
          <w:szCs w:val="21"/>
        </w:rPr>
        <w:t>20</w:t>
      </w:r>
      <w:r>
        <w:rPr>
          <w:rFonts w:asciiTheme="minorEastAsia" w:eastAsiaTheme="minorEastAsia" w:hAnsiTheme="minorEastAsia" w:cs="宋体" w:hint="eastAsia"/>
          <w:b/>
          <w:szCs w:val="21"/>
        </w:rPr>
        <w:t>日</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投标保证金交纳方式：银行电汇或</w:t>
      </w:r>
      <w:proofErr w:type="gramStart"/>
      <w:r>
        <w:rPr>
          <w:rFonts w:asciiTheme="minorEastAsia" w:eastAsiaTheme="minorEastAsia" w:hAnsiTheme="minorEastAsia" w:cs="宋体" w:hint="eastAsia"/>
          <w:szCs w:val="21"/>
        </w:rPr>
        <w:t>转帐</w:t>
      </w:r>
      <w:proofErr w:type="gramEnd"/>
      <w:r>
        <w:rPr>
          <w:rFonts w:asciiTheme="minorEastAsia" w:eastAsiaTheme="minorEastAsia" w:hAnsiTheme="minorEastAsia" w:cs="宋体" w:hint="eastAsia"/>
          <w:b/>
          <w:bCs/>
          <w:szCs w:val="21"/>
        </w:rPr>
        <w:t>（备注项目编号）</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*投标人必须自行将投标保证金从公司账户按规定方式和</w:t>
      </w:r>
      <w:proofErr w:type="gramStart"/>
      <w:r>
        <w:rPr>
          <w:rFonts w:asciiTheme="minorEastAsia" w:eastAsiaTheme="minorEastAsia" w:hAnsiTheme="minorEastAsia" w:cs="宋体" w:hint="eastAsia"/>
          <w:szCs w:val="21"/>
        </w:rPr>
        <w:t>时间缴至上述</w:t>
      </w:r>
      <w:proofErr w:type="gramEnd"/>
      <w:r>
        <w:rPr>
          <w:rFonts w:asciiTheme="minorEastAsia" w:eastAsiaTheme="minorEastAsia" w:hAnsiTheme="minorEastAsia" w:cs="宋体" w:hint="eastAsia"/>
          <w:szCs w:val="21"/>
        </w:rPr>
        <w:t>指定</w:t>
      </w:r>
      <w:proofErr w:type="gramStart"/>
      <w:r>
        <w:rPr>
          <w:rFonts w:asciiTheme="minorEastAsia" w:eastAsiaTheme="minorEastAsia" w:hAnsiTheme="minorEastAsia" w:cs="宋体" w:hint="eastAsia"/>
          <w:szCs w:val="21"/>
        </w:rPr>
        <w:t>帐户</w:t>
      </w:r>
      <w:proofErr w:type="gramEnd"/>
      <w:r>
        <w:rPr>
          <w:rFonts w:asciiTheme="minorEastAsia" w:eastAsiaTheme="minorEastAsia" w:hAnsiTheme="minorEastAsia" w:cs="宋体" w:hint="eastAsia"/>
          <w:szCs w:val="21"/>
        </w:rPr>
        <w:t>并到帐，拒绝以其它方式缴纳，禁止第三方代缴保证金，否则将被视为无效响应，其投标文件将被拒绝。</w:t>
      </w:r>
    </w:p>
    <w:p w:rsidR="00F55AF0" w:rsidRDefault="00571E80">
      <w:pPr>
        <w:spacing w:line="360" w:lineRule="exact"/>
        <w:ind w:firstLineChars="200" w:firstLine="422"/>
        <w:rPr>
          <w:rFonts w:asciiTheme="minorEastAsia" w:eastAsiaTheme="minorEastAsia" w:hAnsiTheme="minorEastAsia" w:cs="宋体"/>
          <w:b/>
          <w:szCs w:val="21"/>
        </w:rPr>
      </w:pPr>
      <w:r>
        <w:rPr>
          <w:rFonts w:asciiTheme="minorEastAsia" w:eastAsiaTheme="minorEastAsia" w:hAnsiTheme="minorEastAsia" w:cs="宋体" w:hint="eastAsia"/>
          <w:b/>
          <w:szCs w:val="21"/>
        </w:rPr>
        <w:t>七、现场勘查及标前答疑</w:t>
      </w:r>
    </w:p>
    <w:p w:rsidR="00F55AF0" w:rsidRDefault="00571E80">
      <w:pPr>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bCs/>
          <w:szCs w:val="21"/>
        </w:rPr>
        <w:t>1.</w:t>
      </w:r>
      <w:r>
        <w:rPr>
          <w:rFonts w:asciiTheme="minorEastAsia" w:eastAsiaTheme="minorEastAsia" w:hAnsiTheme="minorEastAsia" w:hint="eastAsia"/>
          <w:bCs/>
          <w:szCs w:val="21"/>
        </w:rPr>
        <w:t>投标人</w:t>
      </w:r>
      <w:r>
        <w:rPr>
          <w:rFonts w:asciiTheme="minorEastAsia" w:eastAsiaTheme="minorEastAsia" w:hAnsiTheme="minorEastAsia"/>
          <w:bCs/>
          <w:szCs w:val="21"/>
        </w:rPr>
        <w:t>自行踏勘</w:t>
      </w:r>
      <w:r>
        <w:rPr>
          <w:rFonts w:asciiTheme="minorEastAsia" w:eastAsiaTheme="minorEastAsia" w:hAnsiTheme="minorEastAsia" w:hint="eastAsia"/>
          <w:bCs/>
          <w:szCs w:val="21"/>
        </w:rPr>
        <w:t>现场。</w:t>
      </w:r>
    </w:p>
    <w:p w:rsidR="00F55AF0" w:rsidRDefault="00571E80">
      <w:pPr>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bCs/>
          <w:szCs w:val="21"/>
        </w:rPr>
        <w:t>2</w:t>
      </w:r>
      <w:r>
        <w:rPr>
          <w:rFonts w:asciiTheme="minorEastAsia" w:eastAsiaTheme="minorEastAsia" w:hAnsiTheme="minorEastAsia"/>
          <w:bCs/>
          <w:szCs w:val="21"/>
        </w:rPr>
        <w:t>.</w:t>
      </w:r>
      <w:r>
        <w:rPr>
          <w:rFonts w:asciiTheme="minorEastAsia" w:eastAsiaTheme="minorEastAsia" w:hAnsiTheme="minorEastAsia" w:cs="宋体"/>
          <w:szCs w:val="21"/>
        </w:rPr>
        <w:t>标前答疑</w:t>
      </w:r>
      <w:r>
        <w:rPr>
          <w:rFonts w:asciiTheme="minorEastAsia" w:eastAsiaTheme="minorEastAsia" w:hAnsiTheme="minorEastAsia" w:cs="宋体" w:hint="eastAsia"/>
          <w:szCs w:val="21"/>
        </w:rPr>
        <w:t>：</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投标人对招标文件如有疑问，请将疑问于</w:t>
      </w:r>
      <w:r>
        <w:rPr>
          <w:rFonts w:asciiTheme="minorEastAsia" w:eastAsiaTheme="minorEastAsia" w:hAnsiTheme="minorEastAsia" w:cs="宋体" w:hint="eastAsia"/>
          <w:b/>
          <w:szCs w:val="21"/>
        </w:rPr>
        <w:t>2019年 11月</w:t>
      </w:r>
      <w:r w:rsidR="00BB249A">
        <w:rPr>
          <w:rFonts w:asciiTheme="minorEastAsia" w:eastAsiaTheme="minorEastAsia" w:hAnsiTheme="minorEastAsia" w:cs="宋体" w:hint="eastAsia"/>
          <w:b/>
          <w:szCs w:val="21"/>
        </w:rPr>
        <w:t>16</w:t>
      </w:r>
      <w:r>
        <w:rPr>
          <w:rFonts w:asciiTheme="minorEastAsia" w:eastAsiaTheme="minorEastAsia" w:hAnsiTheme="minorEastAsia" w:cs="宋体" w:hint="eastAsia"/>
          <w:b/>
          <w:szCs w:val="21"/>
        </w:rPr>
        <w:t>日1</w:t>
      </w:r>
      <w:r>
        <w:rPr>
          <w:rFonts w:asciiTheme="minorEastAsia" w:eastAsiaTheme="minorEastAsia" w:hAnsiTheme="minorEastAsia" w:cs="宋体"/>
          <w:b/>
          <w:szCs w:val="21"/>
        </w:rPr>
        <w:t>1</w:t>
      </w:r>
      <w:r>
        <w:rPr>
          <w:rFonts w:asciiTheme="minorEastAsia" w:eastAsiaTheme="minorEastAsia" w:hAnsiTheme="minorEastAsia" w:cs="宋体" w:hint="eastAsia"/>
          <w:b/>
          <w:szCs w:val="21"/>
        </w:rPr>
        <w:t>:00（北京</w:t>
      </w:r>
      <w:r>
        <w:rPr>
          <w:rFonts w:asciiTheme="minorEastAsia" w:eastAsiaTheme="minorEastAsia" w:hAnsiTheme="minorEastAsia" w:cs="宋体"/>
          <w:b/>
          <w:szCs w:val="21"/>
        </w:rPr>
        <w:t>时间</w:t>
      </w:r>
      <w:r>
        <w:rPr>
          <w:rFonts w:asciiTheme="minorEastAsia" w:eastAsiaTheme="minorEastAsia" w:hAnsiTheme="minorEastAsia" w:cs="宋体" w:hint="eastAsia"/>
          <w:b/>
          <w:szCs w:val="21"/>
        </w:rPr>
        <w:t>）</w:t>
      </w:r>
      <w:r>
        <w:rPr>
          <w:rFonts w:asciiTheme="minorEastAsia" w:eastAsiaTheme="minorEastAsia" w:hAnsiTheme="minorEastAsia" w:cs="宋体" w:hint="eastAsia"/>
          <w:szCs w:val="21"/>
        </w:rPr>
        <w:t>前以书面形式递交至常州市常</w:t>
      </w:r>
      <w:proofErr w:type="gramStart"/>
      <w:r>
        <w:rPr>
          <w:rFonts w:asciiTheme="minorEastAsia" w:eastAsiaTheme="minorEastAsia" w:hAnsiTheme="minorEastAsia" w:cs="宋体" w:hint="eastAsia"/>
          <w:szCs w:val="21"/>
        </w:rPr>
        <w:t>招</w:t>
      </w:r>
      <w:proofErr w:type="gramEnd"/>
      <w:r>
        <w:rPr>
          <w:rFonts w:asciiTheme="minorEastAsia" w:eastAsiaTheme="minorEastAsia" w:hAnsiTheme="minorEastAsia" w:cs="宋体" w:hint="eastAsia"/>
          <w:szCs w:val="21"/>
        </w:rPr>
        <w:t>招标有限公司。</w:t>
      </w:r>
    </w:p>
    <w:p w:rsidR="00F55AF0" w:rsidRDefault="00571E80">
      <w:pPr>
        <w:spacing w:line="360" w:lineRule="exact"/>
        <w:ind w:firstLineChars="200" w:firstLine="422"/>
        <w:rPr>
          <w:rFonts w:asciiTheme="minorEastAsia" w:eastAsiaTheme="minorEastAsia" w:hAnsiTheme="minorEastAsia" w:cs="宋体"/>
          <w:b/>
          <w:szCs w:val="21"/>
        </w:rPr>
      </w:pPr>
      <w:r>
        <w:rPr>
          <w:rFonts w:asciiTheme="minorEastAsia" w:eastAsiaTheme="minorEastAsia" w:hAnsiTheme="minorEastAsia" w:hint="eastAsia"/>
          <w:b/>
        </w:rPr>
        <w:t>八、</w:t>
      </w:r>
      <w:r>
        <w:rPr>
          <w:rFonts w:asciiTheme="minorEastAsia" w:eastAsiaTheme="minorEastAsia" w:hAnsiTheme="minorEastAsia" w:hint="eastAsia"/>
          <w:b/>
          <w:bCs/>
          <w:szCs w:val="21"/>
        </w:rPr>
        <w:t>投标文件提交及开标信息</w:t>
      </w:r>
    </w:p>
    <w:p w:rsidR="00F55AF0" w:rsidRDefault="00571E80">
      <w:pPr>
        <w:snapToGrid w:val="0"/>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 xml:space="preserve">投标文件提交时间：2019年 </w:t>
      </w:r>
      <w:r w:rsidR="00BB249A">
        <w:rPr>
          <w:rFonts w:asciiTheme="minorEastAsia" w:eastAsiaTheme="minorEastAsia" w:hAnsiTheme="minorEastAsia" w:hint="eastAsia"/>
          <w:szCs w:val="21"/>
        </w:rPr>
        <w:t>1</w:t>
      </w:r>
      <w:r w:rsidR="0055109F">
        <w:rPr>
          <w:rFonts w:asciiTheme="minorEastAsia" w:eastAsiaTheme="minorEastAsia" w:hAnsiTheme="minorEastAsia" w:hint="eastAsia"/>
          <w:szCs w:val="21"/>
        </w:rPr>
        <w:t>1</w:t>
      </w:r>
      <w:r>
        <w:rPr>
          <w:rFonts w:asciiTheme="minorEastAsia" w:eastAsiaTheme="minorEastAsia" w:hAnsiTheme="minorEastAsia" w:hint="eastAsia"/>
          <w:szCs w:val="21"/>
        </w:rPr>
        <w:t>月</w:t>
      </w:r>
      <w:r w:rsidR="0055109F">
        <w:rPr>
          <w:rFonts w:asciiTheme="minorEastAsia" w:eastAsiaTheme="minorEastAsia" w:hAnsiTheme="minorEastAsia" w:hint="eastAsia"/>
          <w:szCs w:val="21"/>
        </w:rPr>
        <w:t>2</w:t>
      </w:r>
      <w:r w:rsidR="00BB249A">
        <w:rPr>
          <w:rFonts w:asciiTheme="minorEastAsia" w:eastAsiaTheme="minorEastAsia" w:hAnsiTheme="minorEastAsia" w:hint="eastAsia"/>
          <w:szCs w:val="21"/>
        </w:rPr>
        <w:t>2</w:t>
      </w:r>
      <w:r>
        <w:rPr>
          <w:rFonts w:asciiTheme="minorEastAsia" w:eastAsiaTheme="minorEastAsia" w:hAnsiTheme="minorEastAsia" w:hint="eastAsia"/>
          <w:szCs w:val="21"/>
        </w:rPr>
        <w:t>日</w:t>
      </w:r>
      <w:r>
        <w:rPr>
          <w:rFonts w:asciiTheme="minorEastAsia" w:eastAsiaTheme="minorEastAsia" w:hAnsiTheme="minorEastAsia"/>
          <w:szCs w:val="21"/>
        </w:rPr>
        <w:t>13</w:t>
      </w:r>
      <w:r>
        <w:rPr>
          <w:rFonts w:asciiTheme="minorEastAsia" w:eastAsiaTheme="minorEastAsia" w:hAnsiTheme="minorEastAsia" w:hint="eastAsia"/>
          <w:szCs w:val="21"/>
        </w:rPr>
        <w:t>:30-14:00（北京</w:t>
      </w:r>
      <w:r>
        <w:rPr>
          <w:rFonts w:asciiTheme="minorEastAsia" w:eastAsiaTheme="minorEastAsia" w:hAnsiTheme="minorEastAsia"/>
          <w:szCs w:val="21"/>
        </w:rPr>
        <w:t>时间</w:t>
      </w:r>
      <w:r>
        <w:rPr>
          <w:rFonts w:asciiTheme="minorEastAsia" w:eastAsiaTheme="minorEastAsia" w:hAnsiTheme="minorEastAsia" w:hint="eastAsia"/>
          <w:szCs w:val="21"/>
        </w:rPr>
        <w:t>）。</w:t>
      </w:r>
    </w:p>
    <w:p w:rsidR="00F55AF0" w:rsidRDefault="00571E80">
      <w:pPr>
        <w:snapToGrid w:val="0"/>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投标文件提交截止暨开标时间：2019年1</w:t>
      </w:r>
      <w:r w:rsidR="0055109F">
        <w:rPr>
          <w:rFonts w:asciiTheme="minorEastAsia" w:eastAsiaTheme="minorEastAsia" w:hAnsiTheme="minorEastAsia" w:hint="eastAsia"/>
          <w:szCs w:val="21"/>
        </w:rPr>
        <w:t>1</w:t>
      </w:r>
      <w:r>
        <w:rPr>
          <w:rFonts w:asciiTheme="minorEastAsia" w:eastAsiaTheme="minorEastAsia" w:hAnsiTheme="minorEastAsia" w:hint="eastAsia"/>
          <w:szCs w:val="21"/>
        </w:rPr>
        <w:t xml:space="preserve">月 </w:t>
      </w:r>
      <w:r w:rsidR="00BB249A">
        <w:rPr>
          <w:rFonts w:asciiTheme="minorEastAsia" w:eastAsiaTheme="minorEastAsia" w:hAnsiTheme="minorEastAsia" w:hint="eastAsia"/>
          <w:szCs w:val="21"/>
        </w:rPr>
        <w:t>2</w:t>
      </w:r>
      <w:r w:rsidR="0055109F">
        <w:rPr>
          <w:rFonts w:asciiTheme="minorEastAsia" w:eastAsiaTheme="minorEastAsia" w:hAnsiTheme="minorEastAsia" w:hint="eastAsia"/>
          <w:szCs w:val="21"/>
        </w:rPr>
        <w:t>2</w:t>
      </w:r>
      <w:r>
        <w:rPr>
          <w:rFonts w:asciiTheme="minorEastAsia" w:eastAsiaTheme="minorEastAsia" w:hAnsiTheme="minorEastAsia" w:hint="eastAsia"/>
          <w:szCs w:val="21"/>
        </w:rPr>
        <w:t>日14:00（北京</w:t>
      </w:r>
      <w:r>
        <w:rPr>
          <w:rFonts w:asciiTheme="minorEastAsia" w:eastAsiaTheme="minorEastAsia" w:hAnsiTheme="minorEastAsia"/>
          <w:szCs w:val="21"/>
        </w:rPr>
        <w:t>时间</w:t>
      </w:r>
      <w:r>
        <w:rPr>
          <w:rFonts w:asciiTheme="minorEastAsia" w:eastAsiaTheme="minorEastAsia" w:hAnsiTheme="minorEastAsia" w:hint="eastAsia"/>
          <w:szCs w:val="21"/>
        </w:rPr>
        <w:t>）。</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投标文件递交地点暨开标地点：</w:t>
      </w:r>
      <w:r>
        <w:rPr>
          <w:rFonts w:asciiTheme="minorEastAsia" w:eastAsiaTheme="minorEastAsia" w:hAnsiTheme="minorEastAsia" w:cs="宋体" w:hint="eastAsia"/>
          <w:kern w:val="0"/>
          <w:szCs w:val="21"/>
        </w:rPr>
        <w:t>常州市常</w:t>
      </w:r>
      <w:proofErr w:type="gramStart"/>
      <w:r>
        <w:rPr>
          <w:rFonts w:asciiTheme="minorEastAsia" w:eastAsiaTheme="minorEastAsia" w:hAnsiTheme="minorEastAsia" w:cs="宋体" w:hint="eastAsia"/>
          <w:kern w:val="0"/>
          <w:szCs w:val="21"/>
        </w:rPr>
        <w:t>招</w:t>
      </w:r>
      <w:proofErr w:type="gramEnd"/>
      <w:r>
        <w:rPr>
          <w:rFonts w:asciiTheme="minorEastAsia" w:eastAsiaTheme="minorEastAsia" w:hAnsiTheme="minorEastAsia" w:cs="宋体" w:hint="eastAsia"/>
          <w:kern w:val="0"/>
          <w:szCs w:val="21"/>
        </w:rPr>
        <w:t>招标有限公司（常州市钟楼区中凯大厦8楼）</w:t>
      </w:r>
    </w:p>
    <w:p w:rsidR="00F55AF0" w:rsidRDefault="00571E80">
      <w:pPr>
        <w:spacing w:line="360" w:lineRule="exact"/>
        <w:ind w:firstLineChars="200" w:firstLine="422"/>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九、说明</w:t>
      </w:r>
    </w:p>
    <w:p w:rsidR="00F55AF0" w:rsidRDefault="00571E80">
      <w:pPr>
        <w:spacing w:line="360" w:lineRule="exact"/>
        <w:ind w:firstLineChars="200" w:firstLine="422"/>
        <w:rPr>
          <w:rFonts w:asciiTheme="minorEastAsia" w:eastAsiaTheme="minorEastAsia" w:hAnsiTheme="minorEastAsia" w:cs="宋体"/>
          <w:b/>
          <w:bCs/>
          <w:szCs w:val="21"/>
        </w:rPr>
      </w:pPr>
      <w:r>
        <w:rPr>
          <w:rFonts w:asciiTheme="minorEastAsia" w:eastAsiaTheme="minorEastAsia" w:hAnsiTheme="minorEastAsia" w:cs="宋体" w:hint="eastAsia"/>
          <w:b/>
          <w:bCs/>
          <w:szCs w:val="21"/>
        </w:rPr>
        <w:t>招标文件售后一概不退。投标人递交的投标文件概不退还。一经报名，投标人不得更改单位名称。</w:t>
      </w:r>
    </w:p>
    <w:p w:rsidR="00F55AF0" w:rsidRDefault="00571E80">
      <w:pPr>
        <w:spacing w:line="360" w:lineRule="exact"/>
        <w:ind w:firstLineChars="200" w:firstLine="422"/>
        <w:rPr>
          <w:rFonts w:asciiTheme="minorEastAsia" w:eastAsiaTheme="minorEastAsia" w:hAnsiTheme="minorEastAsia" w:cs="宋体"/>
          <w:b/>
          <w:kern w:val="0"/>
          <w:szCs w:val="21"/>
        </w:rPr>
      </w:pPr>
      <w:r>
        <w:rPr>
          <w:rFonts w:asciiTheme="minorEastAsia" w:eastAsiaTheme="minorEastAsia" w:hAnsiTheme="minorEastAsia" w:cs="宋体" w:hint="eastAsia"/>
          <w:b/>
          <w:kern w:val="0"/>
          <w:szCs w:val="21"/>
        </w:rPr>
        <w:t>十、联系方式</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代理机构</w:t>
      </w:r>
      <w:r>
        <w:rPr>
          <w:rFonts w:asciiTheme="minorEastAsia" w:eastAsiaTheme="minorEastAsia" w:hAnsiTheme="minorEastAsia" w:cs="宋体"/>
          <w:szCs w:val="21"/>
        </w:rPr>
        <w:t>联系人：</w:t>
      </w:r>
      <w:r>
        <w:rPr>
          <w:rFonts w:asciiTheme="minorEastAsia" w:eastAsiaTheme="minorEastAsia" w:hAnsiTheme="minorEastAsia" w:cs="宋体" w:hint="eastAsia"/>
          <w:szCs w:val="21"/>
        </w:rPr>
        <w:t>汤工</w:t>
      </w:r>
    </w:p>
    <w:p w:rsidR="00F55AF0" w:rsidRDefault="00571E80">
      <w:pPr>
        <w:spacing w:line="360" w:lineRule="exact"/>
        <w:ind w:firstLineChars="200" w:firstLine="420"/>
        <w:rPr>
          <w:rFonts w:ascii="宋体" w:eastAsiaTheme="minorEastAsia" w:hAnsi="宋体" w:cs="宋体"/>
          <w:szCs w:val="21"/>
        </w:rPr>
      </w:pPr>
      <w:r>
        <w:rPr>
          <w:rFonts w:asciiTheme="minorEastAsia" w:eastAsiaTheme="minorEastAsia" w:hAnsiTheme="minorEastAsia" w:cs="宋体" w:hint="eastAsia"/>
          <w:szCs w:val="21"/>
        </w:rPr>
        <w:t>联系电话:15961192741</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地    址：常州市钟楼区中凯大厦8楼</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网    址：</w:t>
      </w:r>
      <w:r>
        <w:rPr>
          <w:rFonts w:ascii="宋体" w:hAnsi="宋体" w:hint="eastAsia"/>
          <w:bCs/>
          <w:sz w:val="24"/>
        </w:rPr>
        <w:t>http://www.czczzb.com</w:t>
      </w:r>
      <w:r>
        <w:rPr>
          <w:rFonts w:asciiTheme="minorEastAsia" w:eastAsiaTheme="minorEastAsia" w:hAnsiTheme="minorEastAsia" w:cs="宋体" w:hint="eastAsia"/>
          <w:szCs w:val="21"/>
        </w:rPr>
        <w:t xml:space="preserve">    </w:t>
      </w:r>
      <w:proofErr w:type="gramStart"/>
      <w:r>
        <w:rPr>
          <w:rFonts w:asciiTheme="minorEastAsia" w:eastAsiaTheme="minorEastAsia" w:hAnsiTheme="minorEastAsia" w:cs="宋体" w:hint="eastAsia"/>
          <w:szCs w:val="21"/>
        </w:rPr>
        <w:t>邮</w:t>
      </w:r>
      <w:proofErr w:type="gramEnd"/>
      <w:r>
        <w:rPr>
          <w:rFonts w:asciiTheme="minorEastAsia" w:eastAsiaTheme="minorEastAsia" w:hAnsiTheme="minorEastAsia" w:cs="宋体" w:hint="eastAsia"/>
          <w:szCs w:val="21"/>
        </w:rPr>
        <w:t xml:space="preserve">    箱： </w:t>
      </w:r>
      <w:r>
        <w:rPr>
          <w:rFonts w:asciiTheme="minorEastAsia" w:eastAsiaTheme="minorEastAsia" w:hAnsiTheme="minorEastAsia" w:cs="宋体"/>
          <w:szCs w:val="21"/>
        </w:rPr>
        <w:t>a13656119922@163.com</w:t>
      </w:r>
    </w:p>
    <w:p w:rsidR="00F55AF0" w:rsidRDefault="00571E80">
      <w:pPr>
        <w:snapToGrid w:val="0"/>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招标人名称：常州达</w:t>
      </w:r>
      <w:proofErr w:type="gramStart"/>
      <w:r>
        <w:rPr>
          <w:rFonts w:asciiTheme="minorEastAsia" w:eastAsiaTheme="minorEastAsia" w:hAnsiTheme="minorEastAsia" w:hint="eastAsia"/>
          <w:szCs w:val="21"/>
        </w:rPr>
        <w:t>辉建设</w:t>
      </w:r>
      <w:proofErr w:type="gramEnd"/>
      <w:r>
        <w:rPr>
          <w:rFonts w:asciiTheme="minorEastAsia" w:eastAsiaTheme="minorEastAsia" w:hAnsiTheme="minorEastAsia" w:hint="eastAsia"/>
          <w:szCs w:val="21"/>
        </w:rPr>
        <w:t>有限公司</w:t>
      </w:r>
    </w:p>
    <w:p w:rsidR="00F55AF0" w:rsidRDefault="00571E80">
      <w:pPr>
        <w:spacing w:line="360" w:lineRule="exact"/>
        <w:ind w:right="360"/>
        <w:jc w:val="right"/>
        <w:rPr>
          <w:rFonts w:asciiTheme="minorEastAsia" w:eastAsiaTheme="minorEastAsia" w:hAnsiTheme="minorEastAsia" w:cs="宋体"/>
          <w:szCs w:val="21"/>
        </w:rPr>
      </w:pPr>
      <w:r>
        <w:rPr>
          <w:rFonts w:asciiTheme="minorEastAsia" w:eastAsiaTheme="minorEastAsia" w:hAnsiTheme="minorEastAsia" w:cs="宋体" w:hint="eastAsia"/>
          <w:szCs w:val="21"/>
        </w:rPr>
        <w:t>常州市常</w:t>
      </w:r>
      <w:proofErr w:type="gramStart"/>
      <w:r>
        <w:rPr>
          <w:rFonts w:asciiTheme="minorEastAsia" w:eastAsiaTheme="minorEastAsia" w:hAnsiTheme="minorEastAsia" w:cs="宋体" w:hint="eastAsia"/>
          <w:szCs w:val="21"/>
        </w:rPr>
        <w:t>招</w:t>
      </w:r>
      <w:proofErr w:type="gramEnd"/>
      <w:r>
        <w:rPr>
          <w:rFonts w:asciiTheme="minorEastAsia" w:eastAsiaTheme="minorEastAsia" w:hAnsiTheme="minorEastAsia" w:cs="宋体" w:hint="eastAsia"/>
          <w:szCs w:val="21"/>
        </w:rPr>
        <w:t>招标有限公司</w:t>
      </w:r>
    </w:p>
    <w:p w:rsidR="00F55AF0" w:rsidRDefault="00571E80">
      <w:pPr>
        <w:wordWrap w:val="0"/>
        <w:spacing w:line="360" w:lineRule="exact"/>
        <w:ind w:right="360"/>
        <w:jc w:val="right"/>
        <w:rPr>
          <w:rFonts w:asciiTheme="minorEastAsia" w:eastAsiaTheme="minorEastAsia" w:hAnsiTheme="minorEastAsia" w:cs="宋体"/>
          <w:szCs w:val="21"/>
        </w:rPr>
      </w:pPr>
      <w:r>
        <w:rPr>
          <w:rFonts w:asciiTheme="minorEastAsia" w:eastAsiaTheme="minorEastAsia" w:hAnsiTheme="minorEastAsia" w:cs="宋体" w:hint="eastAsia"/>
          <w:szCs w:val="21"/>
        </w:rPr>
        <w:t>2019年</w:t>
      </w:r>
      <w:r w:rsidR="00BB249A">
        <w:rPr>
          <w:rFonts w:asciiTheme="minorEastAsia" w:eastAsiaTheme="minorEastAsia" w:hAnsiTheme="minorEastAsia" w:cs="宋体" w:hint="eastAsia"/>
          <w:szCs w:val="21"/>
        </w:rPr>
        <w:t>11</w:t>
      </w:r>
      <w:r>
        <w:rPr>
          <w:rFonts w:asciiTheme="minorEastAsia" w:eastAsiaTheme="minorEastAsia" w:hAnsiTheme="minorEastAsia" w:cs="宋体" w:hint="eastAsia"/>
          <w:szCs w:val="21"/>
        </w:rPr>
        <w:t>月</w:t>
      </w:r>
      <w:r w:rsidR="00BB249A">
        <w:rPr>
          <w:rFonts w:asciiTheme="minorEastAsia" w:eastAsiaTheme="minorEastAsia" w:hAnsiTheme="minorEastAsia" w:cs="宋体" w:hint="eastAsia"/>
          <w:szCs w:val="21"/>
        </w:rPr>
        <w:t>11</w:t>
      </w:r>
      <w:r>
        <w:rPr>
          <w:rFonts w:asciiTheme="minorEastAsia" w:eastAsiaTheme="minorEastAsia" w:hAnsiTheme="minorEastAsia" w:cs="宋体" w:hint="eastAsia"/>
          <w:szCs w:val="21"/>
        </w:rPr>
        <w:t>日</w:t>
      </w:r>
    </w:p>
    <w:p w:rsidR="00F55AF0" w:rsidRDefault="00F55AF0">
      <w:pPr>
        <w:snapToGrid w:val="0"/>
        <w:spacing w:line="360" w:lineRule="auto"/>
        <w:jc w:val="left"/>
        <w:rPr>
          <w:rFonts w:ascii="宋体" w:hAnsi="宋体"/>
          <w:szCs w:val="21"/>
        </w:rPr>
        <w:sectPr w:rsidR="00F55AF0">
          <w:headerReference w:type="default" r:id="rId9"/>
          <w:footerReference w:type="default" r:id="rId10"/>
          <w:pgSz w:w="11906" w:h="16838"/>
          <w:pgMar w:top="1440" w:right="1800" w:bottom="1440" w:left="1800" w:header="851" w:footer="992" w:gutter="0"/>
          <w:cols w:space="425"/>
          <w:docGrid w:type="lines" w:linePitch="312"/>
        </w:sectPr>
      </w:pPr>
    </w:p>
    <w:p w:rsidR="00F55AF0" w:rsidRDefault="00571E80">
      <w:pPr>
        <w:jc w:val="center"/>
        <w:rPr>
          <w:rFonts w:ascii="宋体" w:hAnsi="宋体" w:cs="宋体"/>
          <w:b/>
          <w:bCs/>
          <w:sz w:val="30"/>
          <w:szCs w:val="30"/>
        </w:rPr>
      </w:pPr>
      <w:r>
        <w:rPr>
          <w:rFonts w:ascii="宋体" w:hAnsi="宋体" w:cs="宋体" w:hint="eastAsia"/>
          <w:b/>
          <w:bCs/>
          <w:sz w:val="30"/>
          <w:szCs w:val="30"/>
        </w:rPr>
        <w:lastRenderedPageBreak/>
        <w:t>第一章    总     则</w:t>
      </w:r>
    </w:p>
    <w:p w:rsidR="00F55AF0" w:rsidRDefault="00571E80">
      <w:pPr>
        <w:spacing w:line="360" w:lineRule="exact"/>
        <w:rPr>
          <w:rFonts w:ascii="宋体" w:hAnsi="宋体" w:cs="宋体"/>
          <w:b/>
          <w:bCs/>
          <w:szCs w:val="21"/>
        </w:rPr>
      </w:pPr>
      <w:r>
        <w:rPr>
          <w:rFonts w:ascii="宋体" w:hAnsi="宋体" w:cs="宋体" w:hint="eastAsia"/>
          <w:b/>
          <w:bCs/>
          <w:szCs w:val="21"/>
        </w:rPr>
        <w:t>1.招标方式</w:t>
      </w:r>
    </w:p>
    <w:p w:rsidR="00F55AF0" w:rsidRDefault="00571E80">
      <w:pPr>
        <w:spacing w:line="360" w:lineRule="exact"/>
        <w:ind w:firstLineChars="200" w:firstLine="420"/>
        <w:outlineLvl w:val="0"/>
        <w:rPr>
          <w:rFonts w:ascii="宋体" w:hAnsi="宋体" w:cs="宋体"/>
          <w:szCs w:val="21"/>
        </w:rPr>
      </w:pPr>
      <w:r>
        <w:rPr>
          <w:rFonts w:ascii="宋体" w:hAnsi="宋体" w:hint="eastAsia"/>
          <w:szCs w:val="21"/>
        </w:rPr>
        <w:t>本次招标采取公开招标方式，本招标文件仅适用于招标公告中所述项目。</w:t>
      </w:r>
    </w:p>
    <w:p w:rsidR="00F55AF0" w:rsidRDefault="00571E80">
      <w:pPr>
        <w:spacing w:line="360" w:lineRule="exact"/>
        <w:rPr>
          <w:rFonts w:ascii="宋体" w:hAnsi="宋体" w:cs="宋体"/>
          <w:szCs w:val="21"/>
        </w:rPr>
      </w:pPr>
      <w:r>
        <w:rPr>
          <w:rFonts w:ascii="宋体" w:hAnsi="宋体" w:cs="宋体" w:hint="eastAsia"/>
          <w:b/>
          <w:szCs w:val="21"/>
        </w:rPr>
        <w:t>2.合格的投标人</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2.1 满足招标公告中投标人的资格要求的规定。</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2.2 满足本文件实质性条款的规定。</w:t>
      </w:r>
    </w:p>
    <w:p w:rsidR="00F55AF0" w:rsidRDefault="00571E80">
      <w:pPr>
        <w:spacing w:line="360" w:lineRule="exact"/>
        <w:rPr>
          <w:rFonts w:ascii="宋体" w:hAnsi="宋体" w:cs="宋体"/>
          <w:szCs w:val="21"/>
        </w:rPr>
      </w:pPr>
      <w:r>
        <w:rPr>
          <w:rFonts w:ascii="宋体" w:hAnsi="宋体" w:cs="宋体"/>
          <w:b/>
          <w:szCs w:val="21"/>
        </w:rPr>
        <w:t>3</w:t>
      </w:r>
      <w:r>
        <w:rPr>
          <w:rFonts w:ascii="宋体" w:hAnsi="宋体" w:cs="宋体" w:hint="eastAsia"/>
          <w:b/>
          <w:szCs w:val="21"/>
        </w:rPr>
        <w:t>.投标费用</w:t>
      </w:r>
    </w:p>
    <w:p w:rsidR="00F55AF0" w:rsidRDefault="00571E80">
      <w:pPr>
        <w:spacing w:line="360" w:lineRule="exact"/>
        <w:ind w:firstLineChars="200" w:firstLine="420"/>
        <w:rPr>
          <w:rFonts w:ascii="宋体" w:hAnsi="宋体" w:cs="宋体"/>
          <w:szCs w:val="21"/>
        </w:rPr>
      </w:pPr>
      <w:r>
        <w:rPr>
          <w:rFonts w:ascii="宋体" w:hAnsi="宋体"/>
          <w:szCs w:val="21"/>
        </w:rPr>
        <w:t>投标人应自行承担其编制投标文件以及提交投标文件参加招投标过程所产生之一切费用。无论招投标结果如何，</w:t>
      </w:r>
      <w:r>
        <w:rPr>
          <w:rFonts w:ascii="宋体" w:hAnsi="宋体" w:cs="宋体" w:hint="eastAsia"/>
          <w:szCs w:val="21"/>
        </w:rPr>
        <w:t>招标代理机构或</w:t>
      </w:r>
      <w:r>
        <w:rPr>
          <w:rFonts w:ascii="宋体" w:hAnsi="宋体" w:cs="宋体"/>
          <w:szCs w:val="21"/>
        </w:rPr>
        <w:t>招标人</w:t>
      </w:r>
      <w:r>
        <w:rPr>
          <w:rFonts w:ascii="宋体" w:hAnsi="宋体" w:cs="宋体" w:hint="eastAsia"/>
          <w:szCs w:val="21"/>
        </w:rPr>
        <w:t>对上述费用不负任何责任。</w:t>
      </w:r>
    </w:p>
    <w:p w:rsidR="00F55AF0" w:rsidRDefault="00571E80">
      <w:pPr>
        <w:spacing w:line="360" w:lineRule="exact"/>
        <w:rPr>
          <w:rFonts w:ascii="宋体" w:hAnsi="宋体" w:cs="宋体"/>
          <w:b/>
          <w:szCs w:val="21"/>
        </w:rPr>
      </w:pPr>
      <w:r>
        <w:rPr>
          <w:rFonts w:ascii="宋体" w:hAnsi="宋体" w:cs="宋体"/>
          <w:b/>
          <w:szCs w:val="21"/>
        </w:rPr>
        <w:t>4</w:t>
      </w:r>
      <w:r>
        <w:rPr>
          <w:rFonts w:ascii="宋体" w:hAnsi="宋体" w:cs="宋体" w:hint="eastAsia"/>
          <w:b/>
          <w:szCs w:val="21"/>
        </w:rPr>
        <w:t>.招标文件的组成</w:t>
      </w:r>
    </w:p>
    <w:p w:rsidR="00F55AF0" w:rsidRDefault="00571E80">
      <w:pPr>
        <w:spacing w:line="360" w:lineRule="exact"/>
        <w:ind w:firstLineChars="200" w:firstLine="420"/>
        <w:rPr>
          <w:rFonts w:ascii="宋体" w:hAnsi="宋体"/>
          <w:szCs w:val="21"/>
        </w:rPr>
      </w:pPr>
      <w:r>
        <w:rPr>
          <w:rFonts w:ascii="宋体" w:hAnsi="宋体" w:hint="eastAsia"/>
          <w:szCs w:val="21"/>
        </w:rPr>
        <w:t>本文件及依法对本文件所作的更正内容均为招标文件的组成部分。</w:t>
      </w:r>
    </w:p>
    <w:p w:rsidR="00F55AF0" w:rsidRDefault="00571E80">
      <w:pPr>
        <w:spacing w:line="360" w:lineRule="exact"/>
        <w:ind w:firstLineChars="200" w:firstLine="420"/>
        <w:rPr>
          <w:rFonts w:ascii="宋体" w:hAnsi="宋体"/>
          <w:szCs w:val="21"/>
        </w:rPr>
      </w:pPr>
      <w:r>
        <w:rPr>
          <w:rFonts w:ascii="宋体" w:hAnsi="宋体" w:hint="eastAsia"/>
          <w:szCs w:val="21"/>
        </w:rPr>
        <w:t>投标人应仔细检查招标文件是否齐全，如有缺漏，立即与代理机构联系解决。</w:t>
      </w:r>
    </w:p>
    <w:p w:rsidR="00F55AF0" w:rsidRDefault="00571E80">
      <w:pPr>
        <w:spacing w:line="360" w:lineRule="exact"/>
        <w:ind w:firstLineChars="200" w:firstLine="420"/>
        <w:rPr>
          <w:rFonts w:ascii="宋体" w:hAnsi="宋体"/>
          <w:szCs w:val="21"/>
        </w:rPr>
      </w:pPr>
      <w:r>
        <w:rPr>
          <w:rFonts w:ascii="宋体" w:hAnsi="宋体" w:hint="eastAsia"/>
          <w:szCs w:val="21"/>
        </w:rPr>
        <w:t>投标人应认真阅读招标文件中所有的事项、格式、条款和规范等要求。按招标文件要求和规定编制投标文件，并保证所提供的全部资料的真实性，以使其投标文件对招标文件</w:t>
      </w:r>
      <w:proofErr w:type="gramStart"/>
      <w:r>
        <w:rPr>
          <w:rFonts w:ascii="宋体" w:hAnsi="宋体" w:hint="eastAsia"/>
          <w:szCs w:val="21"/>
        </w:rPr>
        <w:t>作出</w:t>
      </w:r>
      <w:proofErr w:type="gramEnd"/>
      <w:r>
        <w:rPr>
          <w:rFonts w:ascii="宋体" w:hAnsi="宋体" w:hint="eastAsia"/>
          <w:szCs w:val="21"/>
        </w:rPr>
        <w:t>实质性响应，否则其风险由投标人自行承担。</w:t>
      </w:r>
    </w:p>
    <w:p w:rsidR="00F55AF0" w:rsidRDefault="00571E80">
      <w:pPr>
        <w:spacing w:line="360" w:lineRule="exact"/>
        <w:ind w:firstLineChars="200" w:firstLine="420"/>
        <w:rPr>
          <w:rFonts w:ascii="宋体" w:hAnsi="宋体"/>
          <w:szCs w:val="21"/>
        </w:rPr>
      </w:pPr>
      <w:r>
        <w:rPr>
          <w:rFonts w:ascii="宋体" w:hAnsi="宋体" w:hint="eastAsia"/>
          <w:szCs w:val="21"/>
        </w:rPr>
        <w:t>投标人一旦参加本项目招标活动，即被认为接受了本招标文件的规定和约束。</w:t>
      </w:r>
    </w:p>
    <w:p w:rsidR="00F55AF0" w:rsidRDefault="00571E80">
      <w:pPr>
        <w:spacing w:line="360" w:lineRule="exact"/>
        <w:rPr>
          <w:rFonts w:ascii="宋体" w:hAnsi="宋体" w:cs="宋体"/>
          <w:b/>
          <w:szCs w:val="21"/>
        </w:rPr>
      </w:pPr>
      <w:r>
        <w:rPr>
          <w:rFonts w:ascii="宋体" w:hAnsi="宋体" w:cs="宋体"/>
          <w:b/>
          <w:szCs w:val="21"/>
        </w:rPr>
        <w:t>5</w:t>
      </w:r>
      <w:r>
        <w:rPr>
          <w:rFonts w:ascii="宋体" w:hAnsi="宋体" w:cs="宋体" w:hint="eastAsia"/>
          <w:b/>
          <w:szCs w:val="21"/>
        </w:rPr>
        <w:t>.招标文件的补充</w:t>
      </w:r>
      <w:r>
        <w:rPr>
          <w:rFonts w:ascii="宋体" w:hAnsi="宋体" w:cs="宋体"/>
          <w:b/>
          <w:szCs w:val="21"/>
        </w:rPr>
        <w:t>、</w:t>
      </w:r>
      <w:r>
        <w:rPr>
          <w:rFonts w:ascii="宋体" w:hAnsi="宋体" w:cs="宋体" w:hint="eastAsia"/>
          <w:b/>
          <w:szCs w:val="21"/>
        </w:rPr>
        <w:t>澄清、更正</w:t>
      </w:r>
    </w:p>
    <w:p w:rsidR="00F55AF0" w:rsidRDefault="00571E80">
      <w:pPr>
        <w:spacing w:line="360" w:lineRule="exact"/>
        <w:ind w:firstLine="420"/>
        <w:rPr>
          <w:rFonts w:ascii="宋体" w:hAnsi="宋体" w:cs="宋体"/>
          <w:bCs/>
          <w:szCs w:val="21"/>
        </w:rPr>
      </w:pPr>
      <w:r>
        <w:rPr>
          <w:rFonts w:ascii="宋体" w:hAnsi="宋体" w:cs="宋体"/>
          <w:bCs/>
          <w:szCs w:val="21"/>
        </w:rPr>
        <w:t>5</w:t>
      </w:r>
      <w:r>
        <w:rPr>
          <w:rFonts w:ascii="宋体" w:hAnsi="宋体" w:cs="宋体" w:hint="eastAsia"/>
          <w:bCs/>
          <w:szCs w:val="21"/>
        </w:rPr>
        <w:t>.1 代理机构向投标人提供的有关资料和数据，是代理机构现有的能使投标人利用的资料。代理机构对投标人由此而</w:t>
      </w:r>
      <w:proofErr w:type="gramStart"/>
      <w:r>
        <w:rPr>
          <w:rFonts w:ascii="宋体" w:hAnsi="宋体" w:cs="宋体" w:hint="eastAsia"/>
          <w:bCs/>
          <w:szCs w:val="21"/>
        </w:rPr>
        <w:t>作出</w:t>
      </w:r>
      <w:proofErr w:type="gramEnd"/>
      <w:r>
        <w:rPr>
          <w:rFonts w:ascii="宋体" w:hAnsi="宋体" w:cs="宋体" w:hint="eastAsia"/>
          <w:bCs/>
          <w:szCs w:val="21"/>
        </w:rPr>
        <w:t>的推论、理解和结论概不负责。投标人由于对招标文件的任何推论和误解以及招标人对有关问题的口头解释所造成的后果，均由投标人自负。</w:t>
      </w:r>
    </w:p>
    <w:p w:rsidR="00F55AF0" w:rsidRDefault="00571E80">
      <w:pPr>
        <w:spacing w:line="360" w:lineRule="exact"/>
        <w:ind w:firstLine="420"/>
        <w:rPr>
          <w:rFonts w:ascii="宋体" w:hAnsi="宋体" w:cs="宋体"/>
          <w:b/>
          <w:bCs/>
          <w:szCs w:val="21"/>
        </w:rPr>
      </w:pPr>
      <w:r>
        <w:rPr>
          <w:rFonts w:ascii="宋体" w:hAnsi="宋体" w:cs="宋体"/>
          <w:bCs/>
          <w:szCs w:val="21"/>
        </w:rPr>
        <w:t>5</w:t>
      </w:r>
      <w:r>
        <w:rPr>
          <w:rFonts w:ascii="宋体" w:hAnsi="宋体" w:cs="宋体" w:hint="eastAsia"/>
          <w:bCs/>
          <w:szCs w:val="21"/>
        </w:rPr>
        <w:t>.2 投标人提出的与投标有关的任何问题须在收到招标文件后，按规定时间以书面形式递交至招标代理机构，未以书面形式提出或逾期提出的异议将不被接受。</w:t>
      </w:r>
      <w:r>
        <w:rPr>
          <w:rFonts w:ascii="宋体" w:hAnsi="宋体"/>
          <w:szCs w:val="21"/>
        </w:rPr>
        <w:t>如无疑问</w:t>
      </w:r>
      <w:r>
        <w:rPr>
          <w:rFonts w:ascii="宋体" w:hAnsi="宋体" w:hint="eastAsia"/>
          <w:szCs w:val="21"/>
        </w:rPr>
        <w:t>，</w:t>
      </w:r>
      <w:r>
        <w:rPr>
          <w:rFonts w:ascii="宋体" w:hAnsi="宋体"/>
          <w:szCs w:val="21"/>
        </w:rPr>
        <w:t>视作投标人</w:t>
      </w:r>
      <w:proofErr w:type="gramStart"/>
      <w:r>
        <w:rPr>
          <w:rFonts w:ascii="宋体" w:hAnsi="宋体"/>
          <w:szCs w:val="21"/>
        </w:rPr>
        <w:t>完全响应</w:t>
      </w:r>
      <w:proofErr w:type="gramEnd"/>
      <w:r>
        <w:rPr>
          <w:rFonts w:ascii="宋体" w:hAnsi="宋体"/>
          <w:szCs w:val="21"/>
        </w:rPr>
        <w:t>招标文件的条款和要求。</w:t>
      </w:r>
    </w:p>
    <w:p w:rsidR="00F55AF0" w:rsidRDefault="00571E80">
      <w:pPr>
        <w:spacing w:line="360" w:lineRule="exact"/>
        <w:ind w:firstLineChars="200" w:firstLine="420"/>
        <w:rPr>
          <w:rFonts w:ascii="宋体" w:hAnsi="宋体" w:cs="宋体"/>
          <w:bCs/>
          <w:szCs w:val="21"/>
        </w:rPr>
      </w:pPr>
      <w:r>
        <w:rPr>
          <w:rFonts w:ascii="宋体" w:hAnsi="宋体" w:cs="宋体"/>
          <w:bCs/>
          <w:szCs w:val="21"/>
        </w:rPr>
        <w:t>5</w:t>
      </w:r>
      <w:r>
        <w:rPr>
          <w:rFonts w:ascii="宋体" w:hAnsi="宋体" w:cs="宋体" w:hint="eastAsia"/>
          <w:bCs/>
          <w:szCs w:val="21"/>
        </w:rPr>
        <w:t>.3 招标人及代理机构有权对已发出的招标文件进行必要的澄清或更正。</w:t>
      </w:r>
    </w:p>
    <w:p w:rsidR="00F55AF0" w:rsidRDefault="00571E80">
      <w:pPr>
        <w:spacing w:line="360" w:lineRule="exact"/>
        <w:ind w:firstLineChars="200" w:firstLine="420"/>
        <w:rPr>
          <w:rFonts w:ascii="宋体" w:hAnsi="宋体" w:cs="宋体"/>
          <w:bCs/>
          <w:szCs w:val="21"/>
        </w:rPr>
      </w:pPr>
      <w:r>
        <w:rPr>
          <w:rFonts w:ascii="宋体" w:hAnsi="宋体" w:cs="宋体"/>
          <w:bCs/>
          <w:szCs w:val="21"/>
        </w:rPr>
        <w:t>5</w:t>
      </w:r>
      <w:r>
        <w:rPr>
          <w:rFonts w:ascii="宋体" w:hAnsi="宋体" w:cs="宋体" w:hint="eastAsia"/>
          <w:bCs/>
          <w:szCs w:val="21"/>
        </w:rPr>
        <w:t>.4 招标人</w:t>
      </w:r>
      <w:r>
        <w:rPr>
          <w:rFonts w:ascii="宋体" w:hAnsi="宋体" w:cs="宋体"/>
          <w:bCs/>
          <w:szCs w:val="21"/>
        </w:rPr>
        <w:t>可视具体情况，延长投标截止时间和开标时间</w:t>
      </w:r>
      <w:r>
        <w:rPr>
          <w:rFonts w:ascii="宋体" w:hAnsi="宋体" w:cs="宋体" w:hint="eastAsia"/>
          <w:bCs/>
          <w:szCs w:val="21"/>
        </w:rPr>
        <w:t>。</w:t>
      </w:r>
    </w:p>
    <w:p w:rsidR="00F55AF0" w:rsidRDefault="00571E80">
      <w:pPr>
        <w:spacing w:line="360" w:lineRule="exact"/>
        <w:ind w:firstLineChars="200" w:firstLine="422"/>
        <w:rPr>
          <w:rFonts w:ascii="宋体" w:hAnsi="宋体" w:cs="宋体"/>
          <w:b/>
          <w:bCs/>
          <w:szCs w:val="21"/>
        </w:rPr>
      </w:pPr>
      <w:r>
        <w:rPr>
          <w:rFonts w:ascii="宋体" w:hAnsi="宋体" w:cs="宋体"/>
          <w:b/>
          <w:bCs/>
          <w:szCs w:val="21"/>
        </w:rPr>
        <w:t>5</w:t>
      </w:r>
      <w:r>
        <w:rPr>
          <w:rFonts w:ascii="宋体" w:hAnsi="宋体" w:cs="宋体" w:hint="eastAsia"/>
          <w:b/>
          <w:bCs/>
          <w:szCs w:val="21"/>
        </w:rPr>
        <w:t>.5 所有有关</w:t>
      </w:r>
      <w:r>
        <w:rPr>
          <w:rFonts w:ascii="宋体" w:hAnsi="宋体" w:cs="宋体"/>
          <w:b/>
          <w:bCs/>
          <w:szCs w:val="21"/>
        </w:rPr>
        <w:t>招标文件</w:t>
      </w:r>
      <w:r>
        <w:rPr>
          <w:rFonts w:ascii="宋体" w:hAnsi="宋体" w:cs="宋体" w:hint="eastAsia"/>
          <w:b/>
          <w:bCs/>
          <w:szCs w:val="21"/>
        </w:rPr>
        <w:t>的补充</w:t>
      </w:r>
      <w:r>
        <w:rPr>
          <w:rFonts w:ascii="宋体" w:hAnsi="宋体" w:cs="宋体"/>
          <w:b/>
          <w:bCs/>
          <w:szCs w:val="21"/>
        </w:rPr>
        <w:t>、</w:t>
      </w:r>
      <w:r>
        <w:rPr>
          <w:rFonts w:ascii="宋体" w:hAnsi="宋体" w:cs="宋体" w:hint="eastAsia"/>
          <w:b/>
          <w:bCs/>
          <w:szCs w:val="21"/>
        </w:rPr>
        <w:t>澄清、更正</w:t>
      </w:r>
      <w:r>
        <w:rPr>
          <w:rFonts w:ascii="宋体" w:hAnsi="宋体" w:hint="eastAsia"/>
          <w:b/>
          <w:szCs w:val="21"/>
        </w:rPr>
        <w:t>将</w:t>
      </w:r>
      <w:r>
        <w:rPr>
          <w:rFonts w:ascii="宋体" w:hAnsi="宋体"/>
          <w:b/>
          <w:szCs w:val="21"/>
        </w:rPr>
        <w:t>在</w:t>
      </w:r>
      <w:r>
        <w:rPr>
          <w:rFonts w:ascii="宋体" w:hAnsi="宋体" w:hint="eastAsia"/>
          <w:b/>
          <w:szCs w:val="21"/>
        </w:rPr>
        <w:t>常州市常</w:t>
      </w:r>
      <w:proofErr w:type="gramStart"/>
      <w:r>
        <w:rPr>
          <w:rFonts w:ascii="宋体" w:hAnsi="宋体" w:hint="eastAsia"/>
          <w:b/>
          <w:szCs w:val="21"/>
        </w:rPr>
        <w:t>招</w:t>
      </w:r>
      <w:proofErr w:type="gramEnd"/>
      <w:r>
        <w:rPr>
          <w:rFonts w:ascii="宋体" w:hAnsi="宋体" w:hint="eastAsia"/>
          <w:b/>
          <w:szCs w:val="21"/>
        </w:rPr>
        <w:t>招标有限公司</w:t>
      </w:r>
      <w:r>
        <w:rPr>
          <w:rFonts w:ascii="宋体" w:hAnsi="宋体"/>
          <w:b/>
          <w:szCs w:val="21"/>
        </w:rPr>
        <w:t>网</w:t>
      </w:r>
      <w:r>
        <w:rPr>
          <w:rFonts w:ascii="宋体" w:hAnsi="宋体" w:hint="eastAsia"/>
          <w:b/>
          <w:szCs w:val="21"/>
        </w:rPr>
        <w:t>站</w:t>
      </w:r>
      <w:r>
        <w:rPr>
          <w:rFonts w:ascii="宋体" w:hAnsi="宋体"/>
          <w:b/>
          <w:szCs w:val="21"/>
        </w:rPr>
        <w:t>公告</w:t>
      </w:r>
      <w:r>
        <w:rPr>
          <w:rFonts w:hAnsi="宋体" w:hint="eastAsia"/>
          <w:b/>
          <w:szCs w:val="21"/>
        </w:rPr>
        <w:t>。上述内容将作为招标文件的组成部分，并对投标人具有约束力，由投标人自行关注并获取。</w:t>
      </w:r>
    </w:p>
    <w:p w:rsidR="00F55AF0" w:rsidRDefault="00571E80">
      <w:pPr>
        <w:spacing w:line="360" w:lineRule="exact"/>
        <w:rPr>
          <w:rFonts w:ascii="宋体" w:hAnsi="宋体" w:cs="宋体"/>
          <w:b/>
          <w:szCs w:val="21"/>
        </w:rPr>
      </w:pPr>
      <w:r>
        <w:rPr>
          <w:rFonts w:ascii="宋体" w:hAnsi="宋体" w:cs="宋体" w:hint="eastAsia"/>
          <w:b/>
          <w:szCs w:val="21"/>
        </w:rPr>
        <w:t>6.投标人的义务</w:t>
      </w:r>
    </w:p>
    <w:p w:rsidR="00F55AF0" w:rsidRDefault="00571E80">
      <w:pPr>
        <w:spacing w:line="360" w:lineRule="exact"/>
        <w:ind w:firstLineChars="200" w:firstLine="420"/>
        <w:rPr>
          <w:rFonts w:ascii="宋体" w:hAnsi="宋体" w:cs="宋体"/>
          <w:szCs w:val="21"/>
        </w:rPr>
      </w:pPr>
      <w:r>
        <w:rPr>
          <w:rFonts w:ascii="宋体" w:hAnsi="宋体" w:cs="宋体"/>
          <w:szCs w:val="21"/>
        </w:rPr>
        <w:t>6.1</w:t>
      </w:r>
      <w:r>
        <w:rPr>
          <w:rFonts w:ascii="宋体" w:hAnsi="宋体" w:cs="宋体" w:hint="eastAsia"/>
          <w:szCs w:val="21"/>
        </w:rPr>
        <w:t xml:space="preserve"> 投标人应当认真阅读招标文件，完全明了招标项目的</w:t>
      </w:r>
      <w:r>
        <w:rPr>
          <w:rFonts w:ascii="宋体" w:hAnsi="宋体" w:cs="宋体"/>
          <w:szCs w:val="21"/>
        </w:rPr>
        <w:t>内容</w:t>
      </w:r>
      <w:r>
        <w:rPr>
          <w:rFonts w:ascii="宋体" w:hAnsi="宋体" w:cs="宋体" w:hint="eastAsia"/>
          <w:szCs w:val="21"/>
        </w:rPr>
        <w:t>。</w:t>
      </w:r>
    </w:p>
    <w:p w:rsidR="00F55AF0" w:rsidRDefault="00571E80">
      <w:pPr>
        <w:spacing w:line="360" w:lineRule="exact"/>
        <w:ind w:firstLineChars="200" w:firstLine="420"/>
        <w:rPr>
          <w:rFonts w:ascii="宋体" w:hAnsi="宋体" w:cs="宋体"/>
          <w:szCs w:val="21"/>
        </w:rPr>
      </w:pPr>
      <w:r>
        <w:rPr>
          <w:rFonts w:ascii="宋体" w:hAnsi="宋体" w:cs="宋体"/>
          <w:szCs w:val="21"/>
        </w:rPr>
        <w:t>6.2</w:t>
      </w:r>
      <w:r>
        <w:rPr>
          <w:rFonts w:ascii="宋体" w:hAnsi="宋体" w:cs="宋体" w:hint="eastAsia"/>
          <w:szCs w:val="21"/>
        </w:rPr>
        <w:t xml:space="preserve"> 投标人应当按照招标文件的要求编制投标文件。投标文件应对招标文件提出的实质性要求和条件</w:t>
      </w:r>
      <w:proofErr w:type="gramStart"/>
      <w:r>
        <w:rPr>
          <w:rFonts w:ascii="宋体" w:hAnsi="宋体" w:cs="宋体" w:hint="eastAsia"/>
          <w:szCs w:val="21"/>
        </w:rPr>
        <w:t>作出</w:t>
      </w:r>
      <w:proofErr w:type="gramEnd"/>
      <w:r>
        <w:rPr>
          <w:rFonts w:ascii="宋体" w:hAnsi="宋体" w:cs="宋体" w:hint="eastAsia"/>
          <w:szCs w:val="21"/>
        </w:rPr>
        <w:t>完全响应。</w:t>
      </w:r>
    </w:p>
    <w:p w:rsidR="00F55AF0" w:rsidRDefault="00571E80">
      <w:pPr>
        <w:spacing w:line="360" w:lineRule="exact"/>
        <w:ind w:firstLineChars="200" w:firstLine="420"/>
        <w:rPr>
          <w:rFonts w:ascii="宋体" w:hAnsi="宋体" w:cs="宋体"/>
          <w:szCs w:val="21"/>
        </w:rPr>
      </w:pPr>
      <w:r>
        <w:rPr>
          <w:rFonts w:ascii="宋体" w:hAnsi="宋体" w:cs="宋体"/>
          <w:szCs w:val="21"/>
        </w:rPr>
        <w:t>6.</w:t>
      </w:r>
      <w:r>
        <w:rPr>
          <w:rFonts w:ascii="宋体" w:hAnsi="宋体" w:cs="宋体" w:hint="eastAsia"/>
          <w:szCs w:val="21"/>
        </w:rPr>
        <w:t>3 投标人应在投标截止时间前，将密封的投标文件送达投标地点。</w:t>
      </w:r>
    </w:p>
    <w:p w:rsidR="00F55AF0" w:rsidRDefault="00571E80">
      <w:pPr>
        <w:spacing w:line="360" w:lineRule="exact"/>
        <w:ind w:firstLineChars="200" w:firstLine="420"/>
        <w:rPr>
          <w:rFonts w:ascii="宋体" w:hAnsi="宋体" w:cs="宋体"/>
          <w:szCs w:val="21"/>
        </w:rPr>
      </w:pPr>
      <w:r>
        <w:rPr>
          <w:rFonts w:ascii="宋体" w:hAnsi="宋体" w:cs="宋体"/>
          <w:szCs w:val="21"/>
        </w:rPr>
        <w:t>6.</w:t>
      </w:r>
      <w:r>
        <w:rPr>
          <w:rFonts w:ascii="宋体" w:hAnsi="宋体" w:cs="宋体" w:hint="eastAsia"/>
          <w:szCs w:val="21"/>
        </w:rPr>
        <w:t>4 投标人不得相互串通投标报价，不得排挤其他投标人的公平竞争，损害招标人或者其他投标人合法权益。投标人不得与招标人串通投标，损害国家利益、公众利益或者他人的合法权益。</w:t>
      </w:r>
    </w:p>
    <w:p w:rsidR="00F55AF0" w:rsidRDefault="00571E80">
      <w:pPr>
        <w:spacing w:line="360" w:lineRule="exact"/>
        <w:rPr>
          <w:rFonts w:ascii="宋体" w:hAnsi="宋体" w:cs="宋体"/>
          <w:szCs w:val="21"/>
        </w:rPr>
      </w:pPr>
      <w:r>
        <w:rPr>
          <w:rFonts w:ascii="宋体" w:hAnsi="宋体" w:cs="宋体" w:hint="eastAsia"/>
          <w:b/>
          <w:szCs w:val="21"/>
        </w:rPr>
        <w:t>7.投标报价</w:t>
      </w:r>
    </w:p>
    <w:p w:rsidR="00F55AF0" w:rsidRDefault="00571E80">
      <w:pPr>
        <w:spacing w:line="360" w:lineRule="exact"/>
        <w:ind w:firstLineChars="200" w:firstLine="420"/>
        <w:rPr>
          <w:rFonts w:ascii="宋体" w:hAnsi="宋体" w:cs="宋体"/>
          <w:sz w:val="24"/>
          <w:szCs w:val="24"/>
        </w:rPr>
      </w:pPr>
      <w:r>
        <w:rPr>
          <w:rFonts w:ascii="宋体" w:hAnsi="宋体" w:cs="宋体" w:hint="eastAsia"/>
          <w:szCs w:val="21"/>
        </w:rPr>
        <w:t>7.1本工程投标报价采用</w:t>
      </w:r>
      <w:proofErr w:type="gramStart"/>
      <w:r>
        <w:rPr>
          <w:rFonts w:ascii="宋体" w:hAnsi="宋体" w:cs="宋体" w:hint="eastAsia"/>
          <w:b/>
          <w:bCs/>
          <w:szCs w:val="21"/>
        </w:rPr>
        <w:t>全费用</w:t>
      </w:r>
      <w:proofErr w:type="gramEnd"/>
      <w:r>
        <w:rPr>
          <w:rFonts w:ascii="宋体" w:hAnsi="宋体" w:cs="宋体" w:hint="eastAsia"/>
          <w:b/>
          <w:bCs/>
          <w:szCs w:val="21"/>
        </w:rPr>
        <w:t>单价</w:t>
      </w:r>
      <w:r>
        <w:rPr>
          <w:rFonts w:ascii="宋体" w:hAnsi="宋体" w:cs="宋体" w:hint="eastAsia"/>
          <w:szCs w:val="21"/>
        </w:rPr>
        <w:t>，</w:t>
      </w:r>
      <w:r>
        <w:rPr>
          <w:rFonts w:ascii="宋体" w:hAnsi="宋体" w:cs="宋体" w:hint="eastAsia"/>
          <w:bCs/>
          <w:szCs w:val="21"/>
        </w:rPr>
        <w:t>投标报价</w:t>
      </w:r>
      <w:r>
        <w:rPr>
          <w:rFonts w:ascii="宋体" w:hAnsi="宋体" w:cs="宋体" w:hint="eastAsia"/>
          <w:szCs w:val="21"/>
        </w:rPr>
        <w:t>包括但不限于</w:t>
      </w:r>
      <w:r>
        <w:rPr>
          <w:rFonts w:ascii="宋体" w:hAnsi="宋体" w:cs="宋体"/>
          <w:sz w:val="24"/>
          <w:szCs w:val="24"/>
        </w:rPr>
        <w:t>按本招标文件要求完成</w:t>
      </w:r>
      <w:r>
        <w:rPr>
          <w:rFonts w:ascii="宋体" w:hAnsi="宋体" w:cs="宋体"/>
          <w:bCs/>
          <w:szCs w:val="21"/>
        </w:rPr>
        <w:t>进户门安装所需的人工、材料（主辅材、五金、配件、门锁）、机械、运输费、二次搬</w:t>
      </w:r>
      <w:r>
        <w:rPr>
          <w:rFonts w:ascii="宋体" w:hAnsi="宋体" w:cs="宋体"/>
          <w:bCs/>
          <w:szCs w:val="21"/>
        </w:rPr>
        <w:lastRenderedPageBreak/>
        <w:t>运费、门框四周灌浆、塞缝、检测费、成品保护、现场经费、各种管理费、利润、税金、包验收通过等全部费用，结算时不作调整。 </w:t>
      </w:r>
      <w:r>
        <w:rPr>
          <w:rFonts w:ascii="宋体" w:hAnsi="宋体" w:cs="宋体"/>
          <w:sz w:val="24"/>
          <w:szCs w:val="24"/>
        </w:rPr>
        <w:t> </w:t>
      </w:r>
    </w:p>
    <w:p w:rsidR="00F55AF0" w:rsidRDefault="00571E80">
      <w:pPr>
        <w:spacing w:line="360" w:lineRule="exact"/>
        <w:ind w:firstLineChars="200" w:firstLine="420"/>
        <w:rPr>
          <w:rFonts w:ascii="宋体" w:hAnsi="宋体"/>
          <w:szCs w:val="21"/>
        </w:rPr>
      </w:pPr>
      <w:r>
        <w:rPr>
          <w:rFonts w:ascii="宋体" w:hAnsi="宋体" w:hint="eastAsia"/>
          <w:szCs w:val="21"/>
        </w:rPr>
        <w:t>7.2 投标人应考虑承担合同所示责任、义务和一般风险，以及可能因工程量的调整而引起的价格调整风险。</w:t>
      </w:r>
    </w:p>
    <w:p w:rsidR="00F55AF0" w:rsidRDefault="00571E80">
      <w:pPr>
        <w:spacing w:line="360" w:lineRule="exact"/>
        <w:ind w:firstLineChars="200" w:firstLine="422"/>
        <w:rPr>
          <w:rFonts w:ascii="宋体" w:hAnsi="宋体"/>
          <w:b/>
          <w:szCs w:val="21"/>
        </w:rPr>
      </w:pPr>
      <w:r>
        <w:rPr>
          <w:rFonts w:ascii="宋体" w:hAnsi="宋体" w:hint="eastAsia"/>
          <w:b/>
          <w:szCs w:val="21"/>
        </w:rPr>
        <w:t>7.3 因设计变更引起工程项目发生变化的单价，按如下结算原则：</w:t>
      </w:r>
    </w:p>
    <w:p w:rsidR="00F55AF0" w:rsidRDefault="00571E80">
      <w:pPr>
        <w:spacing w:line="360" w:lineRule="exact"/>
        <w:ind w:firstLineChars="200" w:firstLine="420"/>
        <w:rPr>
          <w:rFonts w:ascii="宋体" w:hAnsi="宋体"/>
          <w:szCs w:val="21"/>
        </w:rPr>
      </w:pPr>
      <w:r>
        <w:rPr>
          <w:rFonts w:ascii="宋体" w:hAnsi="宋体" w:hint="eastAsia"/>
          <w:szCs w:val="21"/>
        </w:rPr>
        <w:t>7.3.1 投标报价中已有适用于变更工程的价格，按投标的</w:t>
      </w:r>
      <w:proofErr w:type="gramStart"/>
      <w:r>
        <w:rPr>
          <w:rFonts w:ascii="宋体" w:hAnsi="宋体" w:hint="eastAsia"/>
          <w:szCs w:val="21"/>
        </w:rPr>
        <w:t>全费用</w:t>
      </w:r>
      <w:proofErr w:type="gramEnd"/>
      <w:r>
        <w:rPr>
          <w:rFonts w:ascii="宋体" w:hAnsi="宋体" w:hint="eastAsia"/>
          <w:szCs w:val="21"/>
        </w:rPr>
        <w:t>单价结算；投标报价中无适用或类似于变更工程的价格，由分包人提出适当的变更价格，经承包人审定后执行；</w:t>
      </w:r>
    </w:p>
    <w:p w:rsidR="00F55AF0" w:rsidRDefault="00571E80">
      <w:pPr>
        <w:spacing w:line="360" w:lineRule="exact"/>
        <w:ind w:firstLineChars="200" w:firstLine="420"/>
        <w:rPr>
          <w:rFonts w:ascii="宋体" w:hAnsi="宋体"/>
          <w:szCs w:val="21"/>
        </w:rPr>
      </w:pPr>
      <w:r>
        <w:rPr>
          <w:rFonts w:ascii="宋体" w:hAnsi="宋体" w:hint="eastAsia"/>
          <w:szCs w:val="21"/>
        </w:rPr>
        <w:t>7.3.2 变更增加材料，如未经承包人审核而分包人擅自采购并使用的，结算时承包人不予结算；</w:t>
      </w:r>
    </w:p>
    <w:p w:rsidR="00F55AF0" w:rsidRDefault="00571E80">
      <w:pPr>
        <w:spacing w:line="360" w:lineRule="exact"/>
        <w:ind w:firstLineChars="200" w:firstLine="420"/>
        <w:rPr>
          <w:rFonts w:ascii="宋体" w:hAnsi="宋体"/>
          <w:szCs w:val="21"/>
        </w:rPr>
      </w:pPr>
      <w:r>
        <w:rPr>
          <w:rFonts w:ascii="宋体" w:hAnsi="宋体" w:hint="eastAsia"/>
          <w:szCs w:val="21"/>
        </w:rPr>
        <w:t>7.3.3 所有涉及工程结算的签证单上必须有承包人的签字和盖章，方可作为竣工结算的依据，签证单上必须明确签证的原因、位置、尺寸、数量、材料、人工、机械台班、价格和签证时间等内容，逾期不得补报且不得累计补签，如须办理签证手续的工作内容在完成后七天内未提交签证资料的，则承包人不予签认；</w:t>
      </w:r>
    </w:p>
    <w:p w:rsidR="00F55AF0" w:rsidRDefault="00571E80">
      <w:pPr>
        <w:spacing w:line="360" w:lineRule="exact"/>
        <w:ind w:firstLineChars="200" w:firstLine="420"/>
        <w:rPr>
          <w:rFonts w:ascii="宋体" w:hAnsi="宋体"/>
          <w:szCs w:val="21"/>
        </w:rPr>
      </w:pPr>
      <w:r>
        <w:rPr>
          <w:rFonts w:ascii="宋体" w:hAnsi="宋体" w:hint="eastAsia"/>
          <w:szCs w:val="21"/>
        </w:rPr>
        <w:t>7.3.4 工程变更增加内容必须在变更图纸或变更通知书发出后14天内提交相关资料，逾期未提供的则视为包含在其他清单项目中，承包人不予签认。</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7.4 代理机构反对盲目压低报价。</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7.5 投标报价的编制要求：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7.5.1投标人在进行工程量清单招标的投标报价时，不能进行投标总价的优惠让利，投标人对投标报价的任何优惠让利均应反映在相应清单项目的</w:t>
      </w:r>
      <w:proofErr w:type="gramStart"/>
      <w:r>
        <w:rPr>
          <w:rFonts w:ascii="宋体" w:hAnsi="宋体" w:cs="宋体" w:hint="eastAsia"/>
          <w:szCs w:val="21"/>
        </w:rPr>
        <w:t>全费用</w:t>
      </w:r>
      <w:proofErr w:type="gramEnd"/>
      <w:r>
        <w:rPr>
          <w:rFonts w:ascii="宋体" w:hAnsi="宋体" w:cs="宋体" w:hint="eastAsia"/>
          <w:szCs w:val="21"/>
        </w:rPr>
        <w:t>单价中。</w:t>
      </w:r>
    </w:p>
    <w:p w:rsidR="00F55AF0" w:rsidRDefault="00571E80">
      <w:pPr>
        <w:spacing w:line="360" w:lineRule="exact"/>
        <w:ind w:firstLineChars="200" w:firstLine="420"/>
        <w:rPr>
          <w:rFonts w:ascii="宋体" w:hAnsi="宋体" w:cs="宋体"/>
          <w:szCs w:val="21"/>
          <w:highlight w:val="yellow"/>
        </w:rPr>
      </w:pPr>
      <w:r>
        <w:rPr>
          <w:rFonts w:ascii="宋体" w:hAnsi="宋体" w:cs="宋体" w:hint="eastAsia"/>
          <w:szCs w:val="21"/>
        </w:rPr>
        <w:t>7.5.2投标人应按招标人提供的工程量清单填报价格，填写的项目名称、项目特征、计量单位、工程量必须与招标人提供的一致。</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7.5.3工程量清单项目的特征描述确定</w:t>
      </w:r>
      <w:proofErr w:type="gramStart"/>
      <w:r>
        <w:rPr>
          <w:rFonts w:ascii="宋体" w:hAnsi="宋体" w:cs="宋体" w:hint="eastAsia"/>
          <w:szCs w:val="21"/>
        </w:rPr>
        <w:t>全费用</w:t>
      </w:r>
      <w:proofErr w:type="gramEnd"/>
      <w:r>
        <w:rPr>
          <w:rFonts w:ascii="宋体" w:hAnsi="宋体" w:cs="宋体" w:hint="eastAsia"/>
          <w:szCs w:val="21"/>
        </w:rPr>
        <w:t>单价（当施工图纸与工程量清单项目特征描述不一致时，以工程量清单项目特征描述为准）。</w:t>
      </w:r>
      <w:proofErr w:type="gramStart"/>
      <w:r>
        <w:rPr>
          <w:rFonts w:ascii="宋体" w:hAnsi="宋体" w:cs="宋体" w:hint="eastAsia"/>
          <w:szCs w:val="21"/>
        </w:rPr>
        <w:t>全费用</w:t>
      </w:r>
      <w:proofErr w:type="gramEnd"/>
      <w:r>
        <w:rPr>
          <w:rFonts w:ascii="宋体" w:hAnsi="宋体" w:cs="宋体" w:hint="eastAsia"/>
          <w:szCs w:val="21"/>
        </w:rPr>
        <w:t>单价中应考虑投标文件中要求投标人承担的风险费用。</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 xml:space="preserve">7.5.4除非招标人对招标文件予以修改，否则投标人应按招标人提供的工程量清单中列出的工程项目和工程量填报单价和合价，每一个项目只允许有一个报价，任何有选择的报价将不予接受，工程量清单计价格式中列明的所有需要填报的单价和合价，投标人均应填报，未填报的单价和合价，视为该项费用已包含在工程量清单其他单价和合价中。 </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7.5.5本工程工程量清单及编制说明中提供材料（设备）推荐品牌（或规格、型号、产地）的，应在推荐品牌（或规格、型号、产地）范围内自行选择一款并根据市场行情及自身实际情况进行组价、报价。凡清单中提供推荐品牌的材料（设备），应注明投标人所选择的材料（设备）的品牌（或规格、型号、产地），未注明上述信息的，视为投标人同意由招标人选择相应材料（设备）的品牌（或规格、型号、产地，但材料（设备）价格不予调整。因推荐品牌材料（设备）之间客观存在的差异所引起的价格差异由投标人在投标报价</w:t>
      </w:r>
      <w:proofErr w:type="gramStart"/>
      <w:r>
        <w:rPr>
          <w:rFonts w:ascii="宋体" w:hAnsi="宋体" w:cs="宋体" w:hint="eastAsia"/>
          <w:szCs w:val="21"/>
        </w:rPr>
        <w:t>时综合</w:t>
      </w:r>
      <w:proofErr w:type="gramEnd"/>
      <w:r>
        <w:rPr>
          <w:rFonts w:ascii="宋体" w:hAnsi="宋体" w:cs="宋体" w:hint="eastAsia"/>
          <w:szCs w:val="21"/>
        </w:rPr>
        <w:t>考虑。中标后，投标人不得因此提出价格调整的要求。代理机构所提供的工程量清单，应认为已包括完成本工程的所有项目。</w:t>
      </w:r>
      <w:proofErr w:type="gramStart"/>
      <w:r>
        <w:rPr>
          <w:rFonts w:ascii="宋体" w:hAnsi="宋体" w:cs="宋体" w:hint="eastAsia"/>
          <w:szCs w:val="21"/>
        </w:rPr>
        <w:t>凡设计</w:t>
      </w:r>
      <w:proofErr w:type="gramEnd"/>
      <w:r>
        <w:rPr>
          <w:rFonts w:ascii="宋体" w:hAnsi="宋体" w:cs="宋体" w:hint="eastAsia"/>
          <w:szCs w:val="21"/>
        </w:rPr>
        <w:t>图纸已指明的工程或完成图纸所示的附属工程、相关工程、衔接与后续工程所需的费用，投标人应计入相关项目的单价中。投标人未填单价或合价的工程项目在实施后，招标人将不予以支付，并视为该项费用已包括在其他有价款的单价</w:t>
      </w:r>
      <w:r>
        <w:rPr>
          <w:rFonts w:ascii="宋体" w:hAnsi="宋体" w:cs="宋体" w:hint="eastAsia"/>
          <w:szCs w:val="21"/>
        </w:rPr>
        <w:lastRenderedPageBreak/>
        <w:t>或合价内，投标人必须按监理工程师的指令完成工程量清单中未填入单价或</w:t>
      </w:r>
      <w:proofErr w:type="gramStart"/>
      <w:r>
        <w:rPr>
          <w:rFonts w:ascii="宋体" w:hAnsi="宋体" w:cs="宋体" w:hint="eastAsia"/>
          <w:szCs w:val="21"/>
        </w:rPr>
        <w:t>总额价</w:t>
      </w:r>
      <w:proofErr w:type="gramEnd"/>
      <w:r>
        <w:rPr>
          <w:rFonts w:ascii="宋体" w:hAnsi="宋体" w:cs="宋体" w:hint="eastAsia"/>
          <w:szCs w:val="21"/>
        </w:rPr>
        <w:t>的工程细目，但不能得到支付与结算。</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7.5.6投标人在投标前应对现场进行认真踏勘，熟悉工程现场和周围环境，了解一切可能影响投标方案、报价等编制投标文件的资料，并承担考查现场的责任和风险以及踏勘现场所发生的自身费用。中标后，投标人不得以不完全了解施工现场及周围环境为由，提出额外款项增加、补偿或延长工期等要求。同时作为一个有经验的承包商，应充分考虑与施工现场周边居民的关系及外围矛盾的协调，投标报价时应包含解决与当地居民、地方矛盾所产生的费用，并承担相应的责任。</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7.5.7本工程使用的材料均由分包人采购。质量须达到国家现行验收规范及设计要求。分包人须按照要求提供设备和材料，所有设备材料进场前必须经监理单位、建设单位、承包人认可并抽查合格方能进场，一旦发现未经监理单位、建设单位、承包人认可而擅自使用，则材料清退出场并承担相关损失。</w:t>
      </w:r>
    </w:p>
    <w:p w:rsidR="00F55AF0" w:rsidRDefault="00571E80">
      <w:pPr>
        <w:spacing w:line="360" w:lineRule="exact"/>
        <w:rPr>
          <w:rFonts w:ascii="宋体" w:hAnsi="宋体" w:cs="宋体"/>
          <w:b/>
          <w:szCs w:val="21"/>
        </w:rPr>
      </w:pPr>
      <w:r>
        <w:rPr>
          <w:rFonts w:ascii="宋体" w:hAnsi="宋体" w:cs="宋体"/>
          <w:b/>
          <w:szCs w:val="21"/>
        </w:rPr>
        <w:t>7.</w:t>
      </w:r>
      <w:r>
        <w:rPr>
          <w:rFonts w:ascii="宋体" w:hAnsi="宋体" w:cs="宋体" w:hint="eastAsia"/>
          <w:b/>
          <w:szCs w:val="21"/>
        </w:rPr>
        <w:t>6投标总价或投标单价高于控制价的作无效标处理</w:t>
      </w:r>
    </w:p>
    <w:p w:rsidR="00F55AF0" w:rsidRDefault="00571E80">
      <w:pPr>
        <w:spacing w:line="360" w:lineRule="exact"/>
        <w:rPr>
          <w:rFonts w:ascii="宋体" w:hAnsi="宋体" w:cs="宋体"/>
          <w:szCs w:val="21"/>
        </w:rPr>
      </w:pPr>
      <w:r>
        <w:rPr>
          <w:rFonts w:ascii="宋体" w:hAnsi="宋体" w:cs="宋体" w:hint="eastAsia"/>
          <w:b/>
          <w:szCs w:val="21"/>
        </w:rPr>
        <w:t>8.投标文件的组成</w:t>
      </w:r>
    </w:p>
    <w:p w:rsidR="00F55AF0" w:rsidRDefault="00571E80">
      <w:pPr>
        <w:spacing w:line="360" w:lineRule="exact"/>
        <w:ind w:firstLineChars="200" w:firstLine="420"/>
        <w:rPr>
          <w:rFonts w:ascii="宋体" w:hAnsi="宋体" w:cs="宋体"/>
          <w:bCs/>
          <w:szCs w:val="21"/>
        </w:rPr>
      </w:pPr>
      <w:r>
        <w:rPr>
          <w:rFonts w:ascii="宋体" w:hAnsi="宋体" w:cs="宋体" w:hint="eastAsia"/>
          <w:szCs w:val="21"/>
        </w:rPr>
        <w:t>详见第二章《投标文件的组成》</w:t>
      </w:r>
    </w:p>
    <w:p w:rsidR="00F55AF0" w:rsidRDefault="00571E80">
      <w:pPr>
        <w:spacing w:line="360" w:lineRule="exact"/>
        <w:rPr>
          <w:rFonts w:ascii="宋体" w:hAnsi="宋体" w:cs="宋体"/>
          <w:szCs w:val="21"/>
        </w:rPr>
      </w:pPr>
      <w:r>
        <w:rPr>
          <w:rFonts w:ascii="宋体" w:hAnsi="宋体" w:cs="宋体" w:hint="eastAsia"/>
          <w:b/>
          <w:szCs w:val="21"/>
        </w:rPr>
        <w:t>9.投标保证金</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9.1 投标保证金是投标文件的一个组成部分，投标人须按规定从投标人账户缴纳。在开标时</w:t>
      </w:r>
      <w:r>
        <w:rPr>
          <w:rFonts w:ascii="宋体" w:hAnsi="宋体" w:cs="宋体"/>
          <w:szCs w:val="21"/>
        </w:rPr>
        <w:t>，</w:t>
      </w:r>
      <w:r>
        <w:rPr>
          <w:rFonts w:ascii="宋体" w:hAnsi="宋体" w:cs="宋体" w:hint="eastAsia"/>
          <w:szCs w:val="21"/>
        </w:rPr>
        <w:t>未按要求缴纳保证金的投标无效</w:t>
      </w:r>
      <w:r>
        <w:rPr>
          <w:rFonts w:ascii="宋体" w:hAnsi="宋体"/>
          <w:szCs w:val="21"/>
        </w:rPr>
        <w:t>。</w:t>
      </w:r>
    </w:p>
    <w:p w:rsidR="00F55AF0" w:rsidRDefault="00571E80">
      <w:pPr>
        <w:spacing w:line="360" w:lineRule="exact"/>
        <w:ind w:firstLineChars="200" w:firstLine="420"/>
        <w:rPr>
          <w:rFonts w:ascii="宋体" w:hAnsi="宋体" w:cs="宋体"/>
          <w:b/>
          <w:szCs w:val="21"/>
        </w:rPr>
      </w:pPr>
      <w:r>
        <w:rPr>
          <w:rFonts w:ascii="宋体" w:hAnsi="宋体" w:cs="宋体" w:hint="eastAsia"/>
          <w:szCs w:val="21"/>
        </w:rPr>
        <w:t>9.</w:t>
      </w:r>
      <w:r>
        <w:rPr>
          <w:rFonts w:ascii="宋体" w:hAnsi="宋体" w:cs="宋体"/>
          <w:szCs w:val="21"/>
        </w:rPr>
        <w:t>2</w:t>
      </w:r>
      <w:r>
        <w:rPr>
          <w:rFonts w:ascii="宋体" w:hAnsi="宋体" w:cs="宋体" w:hint="eastAsia"/>
          <w:szCs w:val="21"/>
        </w:rPr>
        <w:t xml:space="preserve"> 未中标人的保证金将在中标通知书发出后五个工作日内退还。</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9.</w:t>
      </w:r>
      <w:r>
        <w:rPr>
          <w:rFonts w:ascii="宋体" w:hAnsi="宋体" w:cs="宋体"/>
          <w:szCs w:val="21"/>
        </w:rPr>
        <w:t>3</w:t>
      </w:r>
      <w:r>
        <w:rPr>
          <w:rFonts w:ascii="宋体" w:hAnsi="宋体" w:cs="宋体" w:hint="eastAsia"/>
          <w:szCs w:val="21"/>
        </w:rPr>
        <w:t xml:space="preserve"> </w:t>
      </w:r>
      <w:r>
        <w:rPr>
          <w:rFonts w:ascii="宋体" w:hAnsi="宋体" w:cs="宋体" w:hint="eastAsia"/>
          <w:b/>
          <w:bCs/>
          <w:szCs w:val="21"/>
        </w:rPr>
        <w:t>中标人的投标保证金自动转为履约保证金。</w:t>
      </w:r>
    </w:p>
    <w:p w:rsidR="00F55AF0" w:rsidRDefault="00571E80">
      <w:pPr>
        <w:spacing w:line="360" w:lineRule="exact"/>
        <w:ind w:firstLineChars="200" w:firstLine="420"/>
        <w:rPr>
          <w:rFonts w:ascii="宋体" w:hAnsi="宋体" w:cs="宋体"/>
          <w:b/>
          <w:szCs w:val="21"/>
        </w:rPr>
      </w:pPr>
      <w:r>
        <w:rPr>
          <w:rFonts w:ascii="宋体" w:hAnsi="宋体" w:cs="宋体" w:hint="eastAsia"/>
          <w:szCs w:val="21"/>
        </w:rPr>
        <w:t>9.</w:t>
      </w:r>
      <w:r>
        <w:rPr>
          <w:rFonts w:ascii="宋体" w:hAnsi="宋体" w:cs="宋体"/>
          <w:szCs w:val="21"/>
        </w:rPr>
        <w:t>4</w:t>
      </w:r>
      <w:r>
        <w:rPr>
          <w:rFonts w:ascii="宋体" w:hAnsi="宋体" w:cs="宋体" w:hint="eastAsia"/>
          <w:szCs w:val="21"/>
        </w:rPr>
        <w:t xml:space="preserve"> 投标人出现下列情况之一的，取消其中标资格，</w:t>
      </w:r>
      <w:r>
        <w:rPr>
          <w:rFonts w:ascii="宋体" w:hAnsi="宋体" w:cs="宋体" w:hint="eastAsia"/>
          <w:b/>
          <w:szCs w:val="21"/>
        </w:rPr>
        <w:t>并没收其投标保证金：</w:t>
      </w:r>
    </w:p>
    <w:p w:rsidR="00F55AF0" w:rsidRDefault="00571E80">
      <w:pPr>
        <w:spacing w:line="360" w:lineRule="exact"/>
        <w:ind w:firstLineChars="200" w:firstLine="420"/>
        <w:rPr>
          <w:rFonts w:ascii="宋体" w:hAnsi="宋体" w:cs="宋体"/>
          <w:szCs w:val="21"/>
        </w:rPr>
      </w:pPr>
      <w:r>
        <w:rPr>
          <w:rFonts w:ascii="宋体" w:hAnsi="宋体" w:cs="宋体"/>
          <w:szCs w:val="21"/>
        </w:rPr>
        <w:t>9.4.1</w:t>
      </w:r>
      <w:r>
        <w:rPr>
          <w:rFonts w:ascii="宋体" w:hAnsi="宋体" w:cs="宋体" w:hint="eastAsia"/>
          <w:szCs w:val="21"/>
        </w:rPr>
        <w:t xml:space="preserve"> 投标人在投标有效期内撤回其投标文件；</w:t>
      </w:r>
    </w:p>
    <w:p w:rsidR="00F55AF0" w:rsidRDefault="00571E80">
      <w:pPr>
        <w:spacing w:line="360" w:lineRule="exact"/>
        <w:ind w:firstLineChars="200" w:firstLine="420"/>
        <w:rPr>
          <w:rFonts w:ascii="宋体" w:hAnsi="宋体" w:cs="宋体"/>
          <w:szCs w:val="21"/>
        </w:rPr>
      </w:pPr>
      <w:r>
        <w:rPr>
          <w:rFonts w:ascii="宋体" w:hAnsi="宋体" w:cs="宋体"/>
          <w:szCs w:val="21"/>
        </w:rPr>
        <w:t>9.4.2</w:t>
      </w:r>
      <w:r>
        <w:rPr>
          <w:rFonts w:ascii="宋体" w:hAnsi="宋体" w:cs="宋体" w:hint="eastAsia"/>
          <w:szCs w:val="21"/>
        </w:rPr>
        <w:t xml:space="preserve"> 中标人未能在招标文件规定的期限提交履约担保；</w:t>
      </w:r>
    </w:p>
    <w:p w:rsidR="00F55AF0" w:rsidRDefault="00571E80">
      <w:pPr>
        <w:spacing w:line="360" w:lineRule="exact"/>
        <w:ind w:firstLineChars="200" w:firstLine="420"/>
        <w:rPr>
          <w:rFonts w:ascii="宋体" w:hAnsi="宋体" w:cs="宋体"/>
          <w:szCs w:val="21"/>
        </w:rPr>
      </w:pPr>
      <w:r>
        <w:rPr>
          <w:rFonts w:ascii="宋体" w:hAnsi="宋体" w:cs="宋体"/>
          <w:szCs w:val="21"/>
        </w:rPr>
        <w:t>9.4.3</w:t>
      </w:r>
      <w:r>
        <w:rPr>
          <w:rFonts w:ascii="宋体" w:hAnsi="宋体" w:cs="宋体" w:hint="eastAsia"/>
          <w:szCs w:val="21"/>
        </w:rPr>
        <w:t xml:space="preserve"> 中标人无正当理由拒绝签订合同或者由于投标人的原因导致中标无效的；</w:t>
      </w:r>
    </w:p>
    <w:p w:rsidR="00F55AF0" w:rsidRDefault="00571E80">
      <w:pPr>
        <w:spacing w:line="360" w:lineRule="exact"/>
        <w:ind w:firstLineChars="200" w:firstLine="420"/>
        <w:rPr>
          <w:rFonts w:ascii="宋体" w:hAnsi="宋体" w:cs="宋体"/>
          <w:szCs w:val="21"/>
        </w:rPr>
      </w:pPr>
      <w:r>
        <w:rPr>
          <w:rFonts w:ascii="宋体" w:hAnsi="宋体" w:cs="宋体"/>
          <w:szCs w:val="21"/>
        </w:rPr>
        <w:t>9.4.4</w:t>
      </w:r>
      <w:r>
        <w:rPr>
          <w:rFonts w:ascii="宋体" w:hAnsi="宋体" w:cs="宋体" w:hint="eastAsia"/>
          <w:szCs w:val="21"/>
        </w:rPr>
        <w:t xml:space="preserve"> 投标人提供的有关资料、资格证明文件被确认是不真实的或投标人之间被证实有串通（统一哄抬价格）、欺诈行为；</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9.</w:t>
      </w:r>
      <w:r>
        <w:rPr>
          <w:rFonts w:ascii="宋体" w:hAnsi="宋体" w:cs="宋体"/>
          <w:szCs w:val="21"/>
        </w:rPr>
        <w:t>4</w:t>
      </w:r>
      <w:r>
        <w:rPr>
          <w:rFonts w:ascii="宋体" w:hAnsi="宋体" w:cs="宋体" w:hint="eastAsia"/>
          <w:szCs w:val="21"/>
        </w:rPr>
        <w:t>.5 投标人被证明有妨碍其他人公平竞争、损害代理机构或者其他投标人合法权益的；</w:t>
      </w:r>
    </w:p>
    <w:p w:rsidR="00F55AF0" w:rsidRDefault="00571E80">
      <w:pPr>
        <w:spacing w:line="360" w:lineRule="exact"/>
        <w:ind w:firstLineChars="200" w:firstLine="420"/>
        <w:rPr>
          <w:rFonts w:ascii="宋体" w:hAnsi="宋体" w:cs="宋体"/>
          <w:szCs w:val="21"/>
        </w:rPr>
      </w:pPr>
      <w:r>
        <w:rPr>
          <w:rFonts w:ascii="宋体" w:hAnsi="宋体" w:cs="宋体"/>
          <w:szCs w:val="21"/>
        </w:rPr>
        <w:t>9.4.6</w:t>
      </w:r>
      <w:r>
        <w:rPr>
          <w:rFonts w:ascii="宋体" w:hAnsi="宋体" w:cs="宋体" w:hint="eastAsia"/>
          <w:szCs w:val="21"/>
        </w:rPr>
        <w:t xml:space="preserve"> 法律法规认定的其他情形。</w:t>
      </w:r>
    </w:p>
    <w:p w:rsidR="00F55AF0" w:rsidRDefault="00571E80">
      <w:pPr>
        <w:spacing w:line="360" w:lineRule="exact"/>
        <w:rPr>
          <w:rFonts w:ascii="宋体" w:hAnsi="宋体" w:cs="宋体"/>
          <w:szCs w:val="21"/>
        </w:rPr>
      </w:pPr>
      <w:r>
        <w:rPr>
          <w:rFonts w:ascii="宋体" w:hAnsi="宋体" w:cs="宋体" w:hint="eastAsia"/>
          <w:b/>
          <w:szCs w:val="21"/>
        </w:rPr>
        <w:t>10.投标文件的制作</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10.l 投标人应提交</w:t>
      </w:r>
      <w:r>
        <w:rPr>
          <w:rFonts w:ascii="宋体" w:hAnsi="宋体" w:cs="宋体" w:hint="eastAsia"/>
          <w:b/>
          <w:szCs w:val="21"/>
        </w:rPr>
        <w:t>投标文件壹份“正本”、贰份“副本”、壹份“电子光盘或U盘”（光盘或U盘中含全套正本投标文件，必须包括清单报价excel版）。</w:t>
      </w:r>
      <w:r>
        <w:rPr>
          <w:rFonts w:ascii="宋体" w:hAnsi="宋体" w:cs="宋体" w:hint="eastAsia"/>
          <w:szCs w:val="21"/>
        </w:rPr>
        <w:t>投标文件正本和副本如有不一致之处，以正本为准。</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10.2 投标文件正本、副本必须全部是打印件。投标人应按照要求签字</w:t>
      </w:r>
      <w:r>
        <w:rPr>
          <w:rFonts w:ascii="宋体" w:hAnsi="宋体" w:cs="宋体"/>
          <w:szCs w:val="21"/>
        </w:rPr>
        <w:t>、盖章</w:t>
      </w:r>
      <w:r>
        <w:rPr>
          <w:rFonts w:ascii="宋体" w:hAnsi="宋体" w:cs="宋体" w:hint="eastAsia"/>
          <w:szCs w:val="21"/>
        </w:rPr>
        <w:t>。</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10.3 投标文件应无涂改和行间插字，投标人造成的必须修改的错误，修改处应加盖投标人公章，并由法定代表人</w:t>
      </w:r>
      <w:r>
        <w:rPr>
          <w:rFonts w:ascii="宋体" w:hAnsi="宋体" w:cs="宋体"/>
          <w:szCs w:val="21"/>
        </w:rPr>
        <w:t>或</w:t>
      </w:r>
      <w:r>
        <w:rPr>
          <w:rFonts w:ascii="宋体" w:hAnsi="宋体" w:cs="宋体" w:hint="eastAsia"/>
          <w:szCs w:val="21"/>
        </w:rPr>
        <w:t>代理</w:t>
      </w:r>
      <w:r>
        <w:rPr>
          <w:rFonts w:ascii="宋体" w:hAnsi="宋体" w:cs="宋体"/>
          <w:szCs w:val="21"/>
        </w:rPr>
        <w:t>人</w:t>
      </w:r>
      <w:r>
        <w:rPr>
          <w:rFonts w:ascii="宋体" w:hAnsi="宋体" w:cs="宋体" w:hint="eastAsia"/>
          <w:szCs w:val="21"/>
        </w:rPr>
        <w:t>签字或</w:t>
      </w:r>
      <w:r>
        <w:rPr>
          <w:rFonts w:ascii="宋体" w:hAnsi="宋体" w:cs="宋体"/>
          <w:szCs w:val="21"/>
        </w:rPr>
        <w:t>盖章</w:t>
      </w:r>
      <w:r>
        <w:rPr>
          <w:rFonts w:ascii="宋体" w:hAnsi="宋体" w:cs="宋体" w:hint="eastAsia"/>
          <w:szCs w:val="21"/>
        </w:rPr>
        <w:t>，否则修改无效。</w:t>
      </w:r>
    </w:p>
    <w:p w:rsidR="00F55AF0" w:rsidRDefault="00571E80">
      <w:pPr>
        <w:spacing w:line="360" w:lineRule="exact"/>
        <w:ind w:firstLineChars="200" w:firstLine="422"/>
        <w:rPr>
          <w:rFonts w:ascii="宋体" w:hAnsi="宋体" w:cs="宋体"/>
          <w:szCs w:val="21"/>
        </w:rPr>
      </w:pPr>
      <w:r>
        <w:rPr>
          <w:rFonts w:ascii="宋体" w:hAnsi="宋体" w:cs="宋体" w:hint="eastAsia"/>
          <w:b/>
          <w:szCs w:val="21"/>
        </w:rPr>
        <w:t>10.4 本文件所表述的公章是指法定名称章，不包括合同专用章、业务专用章等印章。</w:t>
      </w:r>
    </w:p>
    <w:p w:rsidR="00F55AF0" w:rsidRDefault="00571E80">
      <w:pPr>
        <w:spacing w:line="360" w:lineRule="exact"/>
        <w:rPr>
          <w:rFonts w:ascii="宋体" w:hAnsi="宋体" w:cs="宋体"/>
          <w:b/>
          <w:szCs w:val="21"/>
        </w:rPr>
      </w:pPr>
      <w:r>
        <w:rPr>
          <w:rFonts w:ascii="宋体" w:hAnsi="宋体" w:cs="宋体" w:hint="eastAsia"/>
          <w:b/>
          <w:szCs w:val="21"/>
        </w:rPr>
        <w:t>11.投标文件的有效期</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lastRenderedPageBreak/>
        <w:t>投标有效期为规定的开标之日后</w:t>
      </w:r>
      <w:r>
        <w:rPr>
          <w:rFonts w:ascii="宋体" w:hAnsi="宋体" w:cs="宋体" w:hint="eastAsia"/>
          <w:b/>
          <w:szCs w:val="21"/>
        </w:rPr>
        <w:t>六十（</w:t>
      </w:r>
      <w:r>
        <w:rPr>
          <w:rFonts w:ascii="宋体" w:hAnsi="宋体" w:cs="宋体"/>
          <w:b/>
          <w:szCs w:val="21"/>
        </w:rPr>
        <w:t>60）天</w:t>
      </w:r>
      <w:r>
        <w:rPr>
          <w:rFonts w:ascii="宋体" w:hAnsi="宋体" w:cs="宋体" w:hint="eastAsia"/>
          <w:szCs w:val="21"/>
        </w:rPr>
        <w:t>。投标有效期比规定短的将被视为非响应性投标而予以拒绝。</w:t>
      </w:r>
    </w:p>
    <w:p w:rsidR="00F55AF0" w:rsidRDefault="00571E80">
      <w:pPr>
        <w:spacing w:line="360" w:lineRule="exact"/>
        <w:rPr>
          <w:rFonts w:ascii="宋体" w:hAnsi="宋体" w:cs="宋体"/>
          <w:szCs w:val="21"/>
        </w:rPr>
      </w:pPr>
      <w:r>
        <w:rPr>
          <w:rFonts w:ascii="宋体" w:hAnsi="宋体" w:cs="宋体" w:hint="eastAsia"/>
          <w:b/>
          <w:szCs w:val="21"/>
        </w:rPr>
        <w:t>12.投标文件的密封</w:t>
      </w:r>
    </w:p>
    <w:p w:rsidR="00F55AF0" w:rsidRDefault="00571E80">
      <w:pPr>
        <w:spacing w:line="360" w:lineRule="exact"/>
        <w:ind w:firstLineChars="200" w:firstLine="420"/>
        <w:rPr>
          <w:rFonts w:ascii="宋体" w:hAnsi="宋体" w:cs="宋体"/>
          <w:b/>
          <w:szCs w:val="21"/>
        </w:rPr>
      </w:pPr>
      <w:r>
        <w:rPr>
          <w:rFonts w:ascii="宋体" w:hAnsi="宋体" w:cs="宋体" w:hint="eastAsia"/>
          <w:szCs w:val="21"/>
        </w:rPr>
        <w:t>投标文件</w:t>
      </w:r>
      <w:r>
        <w:rPr>
          <w:rFonts w:ascii="宋体" w:hAnsi="宋体" w:cs="宋体" w:hint="eastAsia"/>
          <w:b/>
          <w:szCs w:val="21"/>
        </w:rPr>
        <w:t>正本和副本均应当密封，电子光盘或U</w:t>
      </w:r>
      <w:proofErr w:type="gramStart"/>
      <w:r>
        <w:rPr>
          <w:rFonts w:ascii="宋体" w:hAnsi="宋体" w:cs="宋体" w:hint="eastAsia"/>
          <w:b/>
          <w:szCs w:val="21"/>
        </w:rPr>
        <w:t>盘应当</w:t>
      </w:r>
      <w:proofErr w:type="gramEnd"/>
      <w:r>
        <w:rPr>
          <w:rFonts w:ascii="宋体" w:hAnsi="宋体" w:cs="宋体" w:hint="eastAsia"/>
          <w:b/>
          <w:szCs w:val="21"/>
        </w:rPr>
        <w:t>单独密封，</w:t>
      </w:r>
      <w:r>
        <w:rPr>
          <w:rFonts w:ascii="宋体" w:hAnsi="宋体" w:cs="宋体" w:hint="eastAsia"/>
          <w:szCs w:val="21"/>
        </w:rPr>
        <w:t>所有封袋上都应当</w:t>
      </w:r>
      <w:r>
        <w:rPr>
          <w:rFonts w:ascii="宋体" w:hAnsi="宋体" w:cs="宋体" w:hint="eastAsia"/>
          <w:b/>
          <w:szCs w:val="21"/>
        </w:rPr>
        <w:t>加盖投标人公章</w:t>
      </w:r>
      <w:r>
        <w:rPr>
          <w:rFonts w:ascii="宋体" w:hAnsi="宋体" w:cs="宋体" w:hint="eastAsia"/>
          <w:szCs w:val="21"/>
        </w:rPr>
        <w:t>。</w:t>
      </w:r>
    </w:p>
    <w:p w:rsidR="00F55AF0" w:rsidRDefault="00571E80">
      <w:pPr>
        <w:spacing w:line="360" w:lineRule="exact"/>
        <w:rPr>
          <w:rFonts w:ascii="宋体" w:hAnsi="宋体" w:cs="宋体"/>
          <w:b/>
          <w:szCs w:val="21"/>
        </w:rPr>
      </w:pPr>
      <w:r>
        <w:rPr>
          <w:rFonts w:ascii="宋体" w:hAnsi="宋体" w:cs="宋体" w:hint="eastAsia"/>
          <w:b/>
          <w:szCs w:val="21"/>
        </w:rPr>
        <w:t>13.投标文件递交截止时间及</w:t>
      </w:r>
      <w:r>
        <w:rPr>
          <w:rFonts w:ascii="宋体" w:hAnsi="宋体" w:cs="宋体"/>
          <w:b/>
          <w:szCs w:val="21"/>
        </w:rPr>
        <w:t>地点</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投标人应在规定的截止日期和时间之前将投标文件递交至招标公告中注明的地点，凡逾期送达的投标文件将不予接收。</w:t>
      </w:r>
    </w:p>
    <w:p w:rsidR="00F55AF0" w:rsidRDefault="00571E80">
      <w:pPr>
        <w:spacing w:line="360" w:lineRule="exact"/>
        <w:ind w:firstLineChars="200" w:firstLine="430"/>
        <w:rPr>
          <w:rFonts w:ascii="宋体" w:hAnsi="宋体"/>
          <w:b/>
          <w:spacing w:val="2"/>
          <w:szCs w:val="21"/>
        </w:rPr>
      </w:pPr>
      <w:r>
        <w:rPr>
          <w:rFonts w:ascii="宋体" w:hAnsi="宋体" w:hint="eastAsia"/>
          <w:b/>
          <w:spacing w:val="2"/>
          <w:szCs w:val="21"/>
        </w:rPr>
        <w:t>投标人在递交投标文件时须提供有效</w:t>
      </w:r>
      <w:r>
        <w:rPr>
          <w:rFonts w:ascii="宋体" w:hAnsi="宋体"/>
          <w:b/>
          <w:spacing w:val="2"/>
          <w:szCs w:val="21"/>
        </w:rPr>
        <w:t>的</w:t>
      </w:r>
      <w:r>
        <w:rPr>
          <w:rFonts w:ascii="宋体" w:hAnsi="宋体" w:hint="eastAsia"/>
          <w:b/>
          <w:spacing w:val="2"/>
          <w:szCs w:val="21"/>
        </w:rPr>
        <w:t>法定代表人（或代理人）身份证原件，未提供的，代理机构不接收其投标文件。</w:t>
      </w:r>
    </w:p>
    <w:p w:rsidR="00F55AF0" w:rsidRDefault="00571E80">
      <w:pPr>
        <w:spacing w:line="360" w:lineRule="exact"/>
        <w:rPr>
          <w:rFonts w:ascii="宋体" w:hAnsi="宋体" w:cs="宋体"/>
          <w:szCs w:val="21"/>
        </w:rPr>
      </w:pPr>
      <w:r>
        <w:rPr>
          <w:rFonts w:ascii="宋体" w:hAnsi="宋体" w:cs="宋体" w:hint="eastAsia"/>
          <w:b/>
          <w:szCs w:val="21"/>
        </w:rPr>
        <w:t>14.投标文件的修改和撤回</w:t>
      </w:r>
    </w:p>
    <w:p w:rsidR="00F55AF0" w:rsidRDefault="00571E80">
      <w:pPr>
        <w:spacing w:line="360" w:lineRule="exact"/>
        <w:ind w:firstLineChars="200" w:firstLine="420"/>
        <w:rPr>
          <w:rFonts w:ascii="宋体" w:hAnsi="宋体"/>
          <w:szCs w:val="21"/>
        </w:rPr>
      </w:pPr>
      <w:r>
        <w:rPr>
          <w:rFonts w:ascii="宋体" w:hAnsi="宋体" w:hint="eastAsia"/>
          <w:szCs w:val="21"/>
        </w:rPr>
        <w:t>投标人在递交投标文件后，可以修改或撤回其投标文件，但这种修改和撤回，必须在规定的投标截止时间前，以书面形式通知代理机构。</w:t>
      </w:r>
    </w:p>
    <w:p w:rsidR="00F55AF0" w:rsidRDefault="00571E80">
      <w:pPr>
        <w:spacing w:line="360" w:lineRule="exact"/>
        <w:ind w:firstLineChars="200" w:firstLine="420"/>
        <w:rPr>
          <w:rFonts w:ascii="宋体" w:hAnsi="宋体"/>
          <w:szCs w:val="21"/>
        </w:rPr>
      </w:pPr>
      <w:r>
        <w:rPr>
          <w:rFonts w:ascii="宋体" w:hAnsi="宋体" w:hint="eastAsia"/>
          <w:szCs w:val="21"/>
        </w:rPr>
        <w:t>投标人的修改或撤回文件应按规定进行编制、密封、标记和递交，并应在封袋上加注“修改”或“撤回”字样。上述补充或修改若涉及投标报价，必须注明“最后唯一报价”字样，否则将视为有选择的报价。修改文件必须在投标截止时间前送达开标</w:t>
      </w:r>
      <w:r>
        <w:rPr>
          <w:rFonts w:ascii="宋体" w:hAnsi="宋体"/>
          <w:szCs w:val="21"/>
        </w:rPr>
        <w:t>地点</w:t>
      </w:r>
      <w:r>
        <w:rPr>
          <w:rFonts w:ascii="宋体" w:hAnsi="宋体" w:hint="eastAsia"/>
          <w:szCs w:val="21"/>
        </w:rPr>
        <w:t>。</w:t>
      </w:r>
    </w:p>
    <w:p w:rsidR="00F55AF0" w:rsidRDefault="00571E80">
      <w:pPr>
        <w:spacing w:line="360" w:lineRule="exact"/>
        <w:ind w:firstLineChars="200" w:firstLine="420"/>
        <w:rPr>
          <w:rFonts w:ascii="宋体" w:hAnsi="宋体"/>
          <w:szCs w:val="21"/>
        </w:rPr>
      </w:pPr>
      <w:r>
        <w:rPr>
          <w:rFonts w:ascii="宋体" w:hAnsi="宋体" w:hint="eastAsia"/>
          <w:szCs w:val="21"/>
        </w:rPr>
        <w:t>在投标截止时间之后，投标人不得对其投标文件作任何修改。</w:t>
      </w:r>
    </w:p>
    <w:p w:rsidR="00F55AF0" w:rsidRDefault="00571E80">
      <w:pPr>
        <w:spacing w:line="360" w:lineRule="exact"/>
        <w:ind w:firstLineChars="200" w:firstLine="420"/>
        <w:rPr>
          <w:rFonts w:ascii="宋体" w:hAnsi="宋体"/>
          <w:szCs w:val="21"/>
        </w:rPr>
      </w:pPr>
      <w:r>
        <w:rPr>
          <w:rFonts w:ascii="宋体" w:hAnsi="宋体" w:hint="eastAsia"/>
          <w:szCs w:val="21"/>
        </w:rPr>
        <w:t>在投标截止时间至招标文件中规定的投标有效期满之间的这段时间内，投标人不得撤回其投标，否则其投标保证金将不予退还。</w:t>
      </w:r>
    </w:p>
    <w:p w:rsidR="00F55AF0" w:rsidRDefault="00571E80">
      <w:pPr>
        <w:spacing w:line="360" w:lineRule="exact"/>
        <w:rPr>
          <w:rFonts w:ascii="宋体" w:hAnsi="宋体" w:cs="宋体"/>
          <w:b/>
          <w:szCs w:val="21"/>
        </w:rPr>
      </w:pPr>
      <w:r>
        <w:rPr>
          <w:rFonts w:ascii="宋体" w:hAnsi="宋体" w:cs="宋体" w:hint="eastAsia"/>
          <w:b/>
          <w:szCs w:val="21"/>
        </w:rPr>
        <w:t>15.开标</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15.1 代理机构按</w:t>
      </w:r>
      <w:r>
        <w:rPr>
          <w:rFonts w:ascii="宋体" w:hAnsi="宋体"/>
          <w:szCs w:val="21"/>
        </w:rPr>
        <w:t>招标</w:t>
      </w:r>
      <w:r>
        <w:rPr>
          <w:rFonts w:ascii="宋体" w:hAnsi="宋体" w:hint="eastAsia"/>
          <w:szCs w:val="21"/>
        </w:rPr>
        <w:t>公告</w:t>
      </w:r>
      <w:r>
        <w:rPr>
          <w:rFonts w:ascii="宋体" w:hAnsi="宋体"/>
          <w:szCs w:val="21"/>
        </w:rPr>
        <w:t>中</w:t>
      </w:r>
      <w:r>
        <w:rPr>
          <w:rFonts w:ascii="宋体" w:hAnsi="宋体" w:cs="宋体" w:hint="eastAsia"/>
          <w:szCs w:val="21"/>
        </w:rPr>
        <w:t>规定的时间、地点主持开标活动。</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15.2 投标人参加</w:t>
      </w:r>
      <w:r>
        <w:rPr>
          <w:rFonts w:ascii="宋体" w:hAnsi="宋体" w:cs="宋体"/>
          <w:szCs w:val="21"/>
        </w:rPr>
        <w:t>开标会的应由</w:t>
      </w:r>
      <w:r>
        <w:rPr>
          <w:rFonts w:ascii="宋体" w:hAnsi="宋体" w:cs="宋体" w:hint="eastAsia"/>
          <w:szCs w:val="21"/>
        </w:rPr>
        <w:t>法定代表人（或委托代理人）携带</w:t>
      </w:r>
      <w:r>
        <w:rPr>
          <w:rFonts w:ascii="宋体" w:hAnsi="宋体" w:cs="宋体" w:hint="eastAsia"/>
          <w:b/>
          <w:szCs w:val="21"/>
        </w:rPr>
        <w:t>本人有效</w:t>
      </w:r>
      <w:r>
        <w:rPr>
          <w:rFonts w:ascii="宋体" w:hAnsi="宋体" w:cs="宋体"/>
          <w:b/>
          <w:szCs w:val="21"/>
        </w:rPr>
        <w:t>的</w:t>
      </w:r>
      <w:r>
        <w:rPr>
          <w:rFonts w:ascii="宋体" w:hAnsi="宋体" w:cs="宋体" w:hint="eastAsia"/>
          <w:b/>
          <w:szCs w:val="21"/>
        </w:rPr>
        <w:t>身份证原件</w:t>
      </w:r>
      <w:r>
        <w:rPr>
          <w:rFonts w:ascii="宋体" w:hAnsi="宋体" w:cs="宋体" w:hint="eastAsia"/>
          <w:szCs w:val="21"/>
        </w:rPr>
        <w:t>准时参加</w:t>
      </w:r>
      <w:r>
        <w:rPr>
          <w:rFonts w:ascii="宋体" w:hAnsi="宋体" w:cs="宋体"/>
          <w:szCs w:val="21"/>
        </w:rPr>
        <w:t>，并签名</w:t>
      </w:r>
      <w:r>
        <w:rPr>
          <w:rFonts w:ascii="宋体" w:hAnsi="宋体" w:cs="宋体" w:hint="eastAsia"/>
          <w:szCs w:val="21"/>
        </w:rPr>
        <w:t>报到</w:t>
      </w:r>
      <w:r>
        <w:rPr>
          <w:rFonts w:ascii="宋体" w:hAnsi="宋体" w:cs="宋体"/>
          <w:szCs w:val="21"/>
        </w:rPr>
        <w:t>以证明其出席。</w:t>
      </w:r>
      <w:r>
        <w:rPr>
          <w:rFonts w:ascii="宋体" w:hAnsi="宋体" w:cs="宋体" w:hint="eastAsia"/>
          <w:b/>
          <w:szCs w:val="21"/>
        </w:rPr>
        <w:t>如不能提供有效证明或不参加开标会的，则视为自动放弃投标，其投标文件不予受理。</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15.</w:t>
      </w:r>
      <w:r>
        <w:rPr>
          <w:rFonts w:ascii="宋体" w:hAnsi="宋体" w:cs="宋体"/>
          <w:szCs w:val="21"/>
        </w:rPr>
        <w:t>3</w:t>
      </w:r>
      <w:r>
        <w:rPr>
          <w:rFonts w:ascii="宋体" w:hAnsi="宋体" w:cs="宋体" w:hint="eastAsia"/>
          <w:szCs w:val="21"/>
        </w:rPr>
        <w:t xml:space="preserve"> </w:t>
      </w:r>
      <w:r>
        <w:rPr>
          <w:rFonts w:ascii="宋体" w:hAnsi="宋体"/>
          <w:b/>
          <w:szCs w:val="21"/>
        </w:rPr>
        <w:t>开标时，由投标人</w:t>
      </w:r>
      <w:r>
        <w:rPr>
          <w:rFonts w:ascii="宋体" w:hAnsi="宋体" w:hint="eastAsia"/>
          <w:b/>
          <w:szCs w:val="21"/>
        </w:rPr>
        <w:t>或者</w:t>
      </w:r>
      <w:r>
        <w:rPr>
          <w:rFonts w:ascii="宋体" w:hAnsi="宋体"/>
          <w:b/>
          <w:szCs w:val="21"/>
        </w:rPr>
        <w:t>其推选的代表</w:t>
      </w:r>
      <w:r>
        <w:rPr>
          <w:rFonts w:ascii="宋体" w:hAnsi="宋体" w:hint="eastAsia"/>
          <w:b/>
          <w:szCs w:val="21"/>
        </w:rPr>
        <w:t>查验</w:t>
      </w:r>
      <w:r>
        <w:rPr>
          <w:rFonts w:ascii="宋体" w:hAnsi="宋体"/>
          <w:b/>
          <w:szCs w:val="21"/>
        </w:rPr>
        <w:t>投标文件的密封情况</w:t>
      </w:r>
      <w:r>
        <w:rPr>
          <w:rFonts w:ascii="宋体" w:hAnsi="宋体" w:hint="eastAsia"/>
          <w:b/>
          <w:szCs w:val="21"/>
        </w:rPr>
        <w:t>；</w:t>
      </w:r>
      <w:r>
        <w:rPr>
          <w:rFonts w:ascii="宋体" w:hAnsi="宋体"/>
          <w:szCs w:val="21"/>
        </w:rPr>
        <w:t>确认无误后，由代理机构工作人员当众拆封，宣布投标人名称、投标价格和招标文件规定的需要宣布的其他内容。投标人不足3家的，不得开标</w:t>
      </w:r>
      <w:r>
        <w:rPr>
          <w:rFonts w:ascii="宋体" w:hAnsi="宋体" w:cs="宋体" w:hint="eastAsia"/>
          <w:szCs w:val="21"/>
        </w:rPr>
        <w:t>。</w:t>
      </w:r>
    </w:p>
    <w:p w:rsidR="00F55AF0" w:rsidRDefault="00571E80">
      <w:pPr>
        <w:spacing w:line="360" w:lineRule="exact"/>
        <w:ind w:firstLineChars="200" w:firstLine="420"/>
        <w:rPr>
          <w:rFonts w:ascii="宋体" w:hAnsi="宋体"/>
          <w:b/>
          <w:szCs w:val="21"/>
        </w:rPr>
      </w:pPr>
      <w:r>
        <w:rPr>
          <w:rFonts w:ascii="宋体" w:hAnsi="宋体" w:cs="宋体" w:hint="eastAsia"/>
          <w:szCs w:val="21"/>
        </w:rPr>
        <w:t>15.</w:t>
      </w:r>
      <w:r>
        <w:rPr>
          <w:rFonts w:ascii="宋体" w:hAnsi="宋体" w:cs="宋体"/>
          <w:szCs w:val="21"/>
        </w:rPr>
        <w:t>4</w:t>
      </w:r>
      <w:r>
        <w:rPr>
          <w:rFonts w:ascii="宋体" w:hAnsi="宋体" w:cs="宋体" w:hint="eastAsia"/>
          <w:szCs w:val="21"/>
        </w:rPr>
        <w:t xml:space="preserve"> </w:t>
      </w:r>
      <w:r>
        <w:rPr>
          <w:rFonts w:ascii="宋体" w:hAnsi="宋体" w:hint="eastAsia"/>
          <w:szCs w:val="21"/>
        </w:rPr>
        <w:t>招标人在投标截止时间前收到的所有投标文件，开标时都予以拆封。按照规定同意撤回的投标将不予开封。</w:t>
      </w:r>
      <w:r>
        <w:rPr>
          <w:rFonts w:ascii="宋体" w:hAnsi="宋体"/>
          <w:szCs w:val="21"/>
        </w:rPr>
        <w:t>代理机构</w:t>
      </w:r>
      <w:r>
        <w:rPr>
          <w:rFonts w:ascii="宋体" w:hAnsi="宋体" w:hint="eastAsia"/>
          <w:szCs w:val="21"/>
        </w:rPr>
        <w:t>对开标过程予以记录并存档备查。</w:t>
      </w:r>
      <w:r>
        <w:rPr>
          <w:rFonts w:ascii="宋体" w:hAnsi="宋体" w:hint="eastAsia"/>
          <w:b/>
          <w:szCs w:val="21"/>
        </w:rPr>
        <w:t>各投标人需仔细核对开标记录相关内容并签字确认</w:t>
      </w:r>
      <w:r>
        <w:rPr>
          <w:rFonts w:ascii="宋体" w:hAnsi="宋体"/>
          <w:b/>
          <w:szCs w:val="21"/>
        </w:rPr>
        <w:t>。</w:t>
      </w:r>
    </w:p>
    <w:p w:rsidR="00F55AF0" w:rsidRDefault="00571E80">
      <w:pPr>
        <w:spacing w:line="360" w:lineRule="exact"/>
        <w:rPr>
          <w:rFonts w:ascii="宋体" w:hAnsi="宋体" w:cs="宋体"/>
          <w:b/>
          <w:szCs w:val="21"/>
        </w:rPr>
      </w:pPr>
      <w:r>
        <w:rPr>
          <w:rFonts w:ascii="宋体" w:hAnsi="宋体" w:cs="宋体" w:hint="eastAsia"/>
          <w:b/>
          <w:szCs w:val="21"/>
        </w:rPr>
        <w:t>16.评标委员会</w:t>
      </w:r>
    </w:p>
    <w:p w:rsidR="00F55AF0" w:rsidRDefault="00571E80">
      <w:pPr>
        <w:spacing w:line="360" w:lineRule="exact"/>
        <w:ind w:firstLineChars="200" w:firstLine="420"/>
        <w:rPr>
          <w:rFonts w:ascii="宋体" w:hAnsi="宋体"/>
          <w:szCs w:val="21"/>
        </w:rPr>
      </w:pPr>
      <w:r>
        <w:rPr>
          <w:rFonts w:ascii="宋体" w:hAnsi="宋体" w:cs="宋体" w:hint="eastAsia"/>
          <w:szCs w:val="21"/>
        </w:rPr>
        <w:t>16.1 开标后，代理机构将组织评标委员会进行评标。评标委员会由招标人代表和评审专家组成，</w:t>
      </w:r>
      <w:proofErr w:type="gramStart"/>
      <w:r>
        <w:rPr>
          <w:rFonts w:ascii="宋体" w:hAnsi="宋体" w:cs="宋体" w:hint="eastAsia"/>
          <w:szCs w:val="21"/>
        </w:rPr>
        <w:t>且人员</w:t>
      </w:r>
      <w:proofErr w:type="gramEnd"/>
      <w:r>
        <w:rPr>
          <w:rFonts w:ascii="宋体" w:hAnsi="宋体" w:cs="宋体" w:hint="eastAsia"/>
          <w:szCs w:val="21"/>
        </w:rPr>
        <w:t>构成符合相关规定。评标委员会独立工作，负责评审所有投标文件并确定中标</w:t>
      </w:r>
      <w:proofErr w:type="gramStart"/>
      <w:r>
        <w:rPr>
          <w:rFonts w:ascii="宋体" w:hAnsi="宋体" w:cs="宋体" w:hint="eastAsia"/>
          <w:szCs w:val="21"/>
        </w:rPr>
        <w:t>侯选人</w:t>
      </w:r>
      <w:proofErr w:type="gramEnd"/>
      <w:r>
        <w:rPr>
          <w:rFonts w:ascii="宋体" w:hAnsi="宋体" w:cs="宋体" w:hint="eastAsia"/>
          <w:szCs w:val="21"/>
        </w:rPr>
        <w:t>。</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16.2 评标委员会负责具体的评标事务，并独立履行以下职责：</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16.2.1</w:t>
      </w:r>
      <w:r>
        <w:rPr>
          <w:rFonts w:ascii="宋体" w:hAnsi="宋体" w:cs="宋体"/>
          <w:szCs w:val="21"/>
        </w:rPr>
        <w:t xml:space="preserve"> </w:t>
      </w:r>
      <w:r>
        <w:rPr>
          <w:rFonts w:ascii="宋体" w:hAnsi="宋体" w:cs="宋体" w:hint="eastAsia"/>
          <w:szCs w:val="21"/>
        </w:rPr>
        <w:t>审查、评价投标文件是否符合招标文件的商务、技术等实质性要求；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16.2.2</w:t>
      </w:r>
      <w:r>
        <w:rPr>
          <w:rFonts w:ascii="宋体" w:hAnsi="宋体" w:cs="宋体"/>
          <w:szCs w:val="21"/>
        </w:rPr>
        <w:t xml:space="preserve"> </w:t>
      </w:r>
      <w:r>
        <w:rPr>
          <w:rFonts w:ascii="宋体" w:hAnsi="宋体" w:cs="宋体" w:hint="eastAsia"/>
          <w:szCs w:val="21"/>
        </w:rPr>
        <w:t>要求投标人对投标文件有关事项</w:t>
      </w:r>
      <w:proofErr w:type="gramStart"/>
      <w:r>
        <w:rPr>
          <w:rFonts w:ascii="宋体" w:hAnsi="宋体" w:cs="宋体" w:hint="eastAsia"/>
          <w:szCs w:val="21"/>
        </w:rPr>
        <w:t>作出</w:t>
      </w:r>
      <w:proofErr w:type="gramEnd"/>
      <w:r>
        <w:rPr>
          <w:rFonts w:ascii="宋体" w:hAnsi="宋体" w:cs="宋体" w:hint="eastAsia"/>
          <w:szCs w:val="21"/>
        </w:rPr>
        <w:t>澄清或者说明；</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16.2.3</w:t>
      </w:r>
      <w:r>
        <w:rPr>
          <w:rFonts w:ascii="宋体" w:hAnsi="宋体" w:cs="宋体"/>
          <w:szCs w:val="21"/>
        </w:rPr>
        <w:t xml:space="preserve"> </w:t>
      </w:r>
      <w:r>
        <w:rPr>
          <w:rFonts w:ascii="宋体" w:hAnsi="宋体" w:cs="宋体" w:hint="eastAsia"/>
          <w:szCs w:val="21"/>
        </w:rPr>
        <w:t>对投标文件进行比较和评价；</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lastRenderedPageBreak/>
        <w:t>16.2.4</w:t>
      </w:r>
      <w:r>
        <w:rPr>
          <w:rFonts w:ascii="宋体" w:hAnsi="宋体" w:cs="宋体"/>
          <w:szCs w:val="21"/>
        </w:rPr>
        <w:t xml:space="preserve"> </w:t>
      </w:r>
      <w:r>
        <w:rPr>
          <w:rFonts w:ascii="宋体" w:hAnsi="宋体" w:cs="宋体" w:hint="eastAsia"/>
          <w:szCs w:val="21"/>
        </w:rPr>
        <w:t>推荐或</w:t>
      </w:r>
      <w:r>
        <w:rPr>
          <w:rFonts w:ascii="宋体" w:hAnsi="宋体" w:cs="宋体"/>
          <w:szCs w:val="21"/>
        </w:rPr>
        <w:t>确定</w:t>
      </w:r>
      <w:r>
        <w:rPr>
          <w:rFonts w:ascii="宋体" w:hAnsi="宋体" w:cs="宋体" w:hint="eastAsia"/>
          <w:szCs w:val="21"/>
        </w:rPr>
        <w:t>中标候选人；</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16.2.</w:t>
      </w:r>
      <w:r>
        <w:rPr>
          <w:rFonts w:ascii="宋体" w:hAnsi="宋体" w:cs="宋体"/>
          <w:szCs w:val="21"/>
        </w:rPr>
        <w:t xml:space="preserve">5 </w:t>
      </w:r>
      <w:r>
        <w:rPr>
          <w:rFonts w:ascii="宋体" w:hAnsi="宋体" w:cs="宋体" w:hint="eastAsia"/>
          <w:szCs w:val="21"/>
        </w:rPr>
        <w:t>向招标人、招标代理机构或者有关部门报告评标中发现的违法行为。</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16.3 评标委员会成员应当履行下列义务：</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16.3.1 遵纪守法，客观、公正、廉洁地履行职责；</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16.3.2 按照招标文件规定的评审办法和评分标准进行评审，对评审意见承担个人责任；</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16.3.3 对评标过程和结果，以及投标人的商业秘密保密；</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16.3.4 负责评标报告的起草；</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16.3.5 配合相关部门的投诉处理工作；</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16.3.6 配合代理机构答复投标人对中标结果提出的质疑。</w:t>
      </w:r>
    </w:p>
    <w:p w:rsidR="00F55AF0" w:rsidRDefault="00571E80">
      <w:pPr>
        <w:spacing w:line="360" w:lineRule="exact"/>
        <w:rPr>
          <w:rFonts w:asciiTheme="minorEastAsia" w:eastAsiaTheme="minorEastAsia" w:hAnsiTheme="minorEastAsia" w:cs="宋体"/>
          <w:b/>
          <w:szCs w:val="21"/>
        </w:rPr>
      </w:pPr>
      <w:r>
        <w:rPr>
          <w:rFonts w:asciiTheme="minorEastAsia" w:eastAsiaTheme="minorEastAsia" w:hAnsiTheme="minorEastAsia" w:cs="宋体" w:hint="eastAsia"/>
          <w:b/>
          <w:szCs w:val="21"/>
        </w:rPr>
        <w:t>17.评审内容的保密</w:t>
      </w:r>
    </w:p>
    <w:p w:rsidR="00F55AF0" w:rsidRDefault="00571E80">
      <w:pPr>
        <w:pStyle w:val="a3"/>
        <w:overflowPunct w:val="0"/>
        <w:spacing w:line="360" w:lineRule="exact"/>
        <w:ind w:firstLineChars="20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17.1 开标开始后，直到宣布授予中标人合同为止，凡属于审查、澄清、评价和比较投标的所有资料，有关授予合同的信息都不应向投标人或与评审无关的其他人泄露。</w:t>
      </w:r>
    </w:p>
    <w:p w:rsidR="00F55AF0" w:rsidRDefault="00571E80">
      <w:pPr>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7</w:t>
      </w:r>
      <w:r>
        <w:rPr>
          <w:rFonts w:asciiTheme="minorEastAsia" w:eastAsiaTheme="minorEastAsia" w:hAnsiTheme="minorEastAsia"/>
          <w:szCs w:val="21"/>
        </w:rPr>
        <w:t>.2</w:t>
      </w:r>
      <w:r>
        <w:rPr>
          <w:rFonts w:asciiTheme="minorEastAsia" w:eastAsiaTheme="minorEastAsia" w:hAnsiTheme="minorEastAsia" w:hint="eastAsia"/>
          <w:szCs w:val="21"/>
        </w:rPr>
        <w:t xml:space="preserve"> 在评标过程中，投标人不得以任何行为影响评标过程，否则其投标文件将被作为无效投标文件。</w:t>
      </w:r>
    </w:p>
    <w:p w:rsidR="00F55AF0" w:rsidRDefault="00571E80">
      <w:pPr>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t>1</w:t>
      </w:r>
      <w:r>
        <w:rPr>
          <w:rFonts w:asciiTheme="minorEastAsia" w:eastAsiaTheme="minorEastAsia" w:hAnsiTheme="minorEastAsia" w:hint="eastAsia"/>
          <w:szCs w:val="21"/>
        </w:rPr>
        <w:t>7</w:t>
      </w:r>
      <w:r>
        <w:rPr>
          <w:rFonts w:asciiTheme="minorEastAsia" w:eastAsiaTheme="minorEastAsia" w:hAnsiTheme="minorEastAsia"/>
          <w:szCs w:val="21"/>
        </w:rPr>
        <w:t>.3</w:t>
      </w:r>
      <w:r>
        <w:rPr>
          <w:rFonts w:asciiTheme="minorEastAsia" w:eastAsiaTheme="minorEastAsia" w:hAnsiTheme="minorEastAsia" w:hint="eastAsia"/>
          <w:szCs w:val="21"/>
        </w:rPr>
        <w:t xml:space="preserve"> 在评标期间，代理机构将设专门人员与投标人联系。</w:t>
      </w:r>
    </w:p>
    <w:p w:rsidR="00F55AF0" w:rsidRDefault="00571E80">
      <w:pPr>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cs="宋体" w:hint="eastAsia"/>
          <w:szCs w:val="21"/>
        </w:rPr>
        <w:t xml:space="preserve">17.4 </w:t>
      </w:r>
      <w:r>
        <w:rPr>
          <w:rFonts w:asciiTheme="minorEastAsia" w:eastAsiaTheme="minorEastAsia" w:hAnsiTheme="minorEastAsia" w:hint="eastAsia"/>
          <w:szCs w:val="21"/>
        </w:rPr>
        <w:t>代理机构和评标委员会不向未中标的投标人解释未中标原因，也不公布评标过程中的相关细节。</w:t>
      </w:r>
    </w:p>
    <w:p w:rsidR="00F55AF0" w:rsidRDefault="00571E80">
      <w:pPr>
        <w:spacing w:line="360" w:lineRule="exact"/>
        <w:rPr>
          <w:rFonts w:asciiTheme="minorEastAsia" w:eastAsiaTheme="minorEastAsia" w:hAnsiTheme="minorEastAsia" w:cs="宋体"/>
          <w:b/>
          <w:szCs w:val="21"/>
        </w:rPr>
      </w:pPr>
      <w:r>
        <w:rPr>
          <w:rFonts w:asciiTheme="minorEastAsia" w:eastAsiaTheme="minorEastAsia" w:hAnsiTheme="minorEastAsia" w:cs="宋体" w:hint="eastAsia"/>
          <w:b/>
          <w:szCs w:val="21"/>
        </w:rPr>
        <w:t>18.对投标文件的审查</w:t>
      </w:r>
    </w:p>
    <w:p w:rsidR="00F55AF0" w:rsidRDefault="00571E80">
      <w:pPr>
        <w:pStyle w:val="a3"/>
        <w:overflowPunct w:val="0"/>
        <w:spacing w:line="360" w:lineRule="exact"/>
        <w:ind w:firstLineChars="20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投标文件初审分为资格审查和符合性审查。</w:t>
      </w:r>
    </w:p>
    <w:p w:rsidR="00F55AF0" w:rsidRDefault="00571E80">
      <w:pPr>
        <w:pStyle w:val="a3"/>
        <w:overflowPunct w:val="0"/>
        <w:spacing w:line="360" w:lineRule="exact"/>
        <w:ind w:firstLineChars="20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18.1 资格审查：依据法律法规和招标文件的规定对投标文件中的资格证明文件进行审查。</w:t>
      </w:r>
    </w:p>
    <w:p w:rsidR="00F55AF0" w:rsidRDefault="00571E80">
      <w:pPr>
        <w:pStyle w:val="a3"/>
        <w:overflowPunct w:val="0"/>
        <w:spacing w:line="360" w:lineRule="exact"/>
        <w:ind w:firstLineChars="20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18.2</w:t>
      </w:r>
      <w:r>
        <w:rPr>
          <w:rFonts w:asciiTheme="minorEastAsia" w:eastAsiaTheme="minorEastAsia" w:hAnsiTheme="minorEastAsia" w:cs="宋体"/>
          <w:sz w:val="21"/>
          <w:szCs w:val="21"/>
        </w:rPr>
        <w:t xml:space="preserve"> </w:t>
      </w:r>
      <w:r>
        <w:rPr>
          <w:rFonts w:asciiTheme="minorEastAsia" w:eastAsiaTheme="minorEastAsia" w:hAnsiTheme="minorEastAsia" w:cs="宋体" w:hint="eastAsia"/>
          <w:sz w:val="21"/>
          <w:szCs w:val="21"/>
        </w:rPr>
        <w:t>符合性审查：依据招标文件的规定，由评标委员会从投标文件的有效性、完整性和对招标文件的响应程度进行审查，以确定是否对招标文件的实质性要求</w:t>
      </w:r>
      <w:proofErr w:type="gramStart"/>
      <w:r>
        <w:rPr>
          <w:rFonts w:asciiTheme="minorEastAsia" w:eastAsiaTheme="minorEastAsia" w:hAnsiTheme="minorEastAsia" w:cs="宋体" w:hint="eastAsia"/>
          <w:sz w:val="21"/>
          <w:szCs w:val="21"/>
        </w:rPr>
        <w:t>作出</w:t>
      </w:r>
      <w:proofErr w:type="gramEnd"/>
      <w:r>
        <w:rPr>
          <w:rFonts w:asciiTheme="minorEastAsia" w:eastAsiaTheme="minorEastAsia" w:hAnsiTheme="minorEastAsia" w:cs="宋体" w:hint="eastAsia"/>
          <w:sz w:val="21"/>
          <w:szCs w:val="21"/>
        </w:rPr>
        <w:t>响应。</w:t>
      </w:r>
    </w:p>
    <w:p w:rsidR="00F55AF0" w:rsidRDefault="00571E80">
      <w:pPr>
        <w:pStyle w:val="a3"/>
        <w:overflowPunct w:val="0"/>
        <w:spacing w:line="360" w:lineRule="exact"/>
        <w:ind w:firstLineChars="200"/>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在详细评标之前，评标委员会将首先审查每份投标文件是否实质性响应了招标文件的要求。实质性响应的投标应该是与招标文件要求的全部条款、条件和规格相符，没有重大偏离或保留的投标。</w:t>
      </w:r>
    </w:p>
    <w:p w:rsidR="00F55AF0" w:rsidRDefault="00571E80">
      <w:pPr>
        <w:pStyle w:val="a3"/>
        <w:overflowPunct w:val="0"/>
        <w:spacing w:line="360" w:lineRule="exact"/>
        <w:ind w:firstLineChars="200"/>
        <w:rPr>
          <w:rFonts w:hAnsi="宋体" w:cs="宋体"/>
          <w:sz w:val="21"/>
          <w:szCs w:val="21"/>
        </w:rPr>
      </w:pPr>
      <w:r>
        <w:rPr>
          <w:rFonts w:asciiTheme="minorEastAsia" w:eastAsiaTheme="minorEastAsia" w:hAnsiTheme="minorEastAsia" w:cs="宋体" w:hint="eastAsia"/>
          <w:sz w:val="21"/>
          <w:szCs w:val="21"/>
        </w:rPr>
        <w:t>所谓重大偏离或保留是指与招标文件规定的实质性要求存在负偏离，或者在实质上与招标文件不一致，而且限制了合同中招标人和见证方的权利或投标人的义务，纠正这些偏离或保留将会对其他实质性响应要求的投标人的竞争地位产生不公正的影响。重大偏离的认定需经过评标委员会三分之二及以上成员的认定。评标委员会决定投标文件的</w:t>
      </w:r>
      <w:proofErr w:type="gramStart"/>
      <w:r>
        <w:rPr>
          <w:rFonts w:asciiTheme="minorEastAsia" w:eastAsiaTheme="minorEastAsia" w:hAnsiTheme="minorEastAsia" w:cs="宋体" w:hint="eastAsia"/>
          <w:sz w:val="21"/>
          <w:szCs w:val="21"/>
        </w:rPr>
        <w:t>响应性只根据</w:t>
      </w:r>
      <w:proofErr w:type="gramEnd"/>
      <w:r>
        <w:rPr>
          <w:rFonts w:asciiTheme="minorEastAsia" w:eastAsiaTheme="minorEastAsia" w:hAnsiTheme="minorEastAsia" w:cs="宋体" w:hint="eastAsia"/>
          <w:sz w:val="21"/>
          <w:szCs w:val="21"/>
        </w:rPr>
        <w:t>投标文件本身的内容，而不寻求外部的证据。如果投标文件实质上没有响应招标文件的要求，评标委员会将予以拒绝，</w:t>
      </w:r>
      <w:r>
        <w:rPr>
          <w:rFonts w:hAnsi="宋体" w:cs="宋体" w:hint="eastAsia"/>
          <w:sz w:val="21"/>
          <w:szCs w:val="21"/>
        </w:rPr>
        <w:t>投标人不得通过修改或撤销不合要求的偏离或保留而使其投标成为实质性响应的投标。</w:t>
      </w:r>
    </w:p>
    <w:p w:rsidR="00F55AF0" w:rsidRDefault="00571E80">
      <w:pPr>
        <w:pStyle w:val="a3"/>
        <w:overflowPunct w:val="0"/>
        <w:spacing w:line="360" w:lineRule="exact"/>
        <w:ind w:firstLineChars="200" w:firstLine="422"/>
        <w:rPr>
          <w:rFonts w:hAnsi="宋体" w:cs="宋体"/>
          <w:sz w:val="21"/>
          <w:szCs w:val="21"/>
        </w:rPr>
      </w:pPr>
      <w:r>
        <w:rPr>
          <w:rFonts w:hAnsi="宋体" w:cs="宋体"/>
          <w:b/>
          <w:sz w:val="21"/>
          <w:szCs w:val="21"/>
        </w:rPr>
        <w:t xml:space="preserve">18.3 </w:t>
      </w:r>
      <w:r>
        <w:rPr>
          <w:rFonts w:hAnsi="宋体" w:cs="宋体" w:hint="eastAsia"/>
          <w:b/>
          <w:sz w:val="21"/>
          <w:szCs w:val="21"/>
        </w:rPr>
        <w:t>投标文件出现下列情况之一的，将作为无效投标文件处理</w:t>
      </w:r>
      <w:r>
        <w:rPr>
          <w:rFonts w:hAnsi="宋体" w:cs="宋体" w:hint="eastAsia"/>
          <w:sz w:val="21"/>
          <w:szCs w:val="21"/>
        </w:rPr>
        <w:t>：</w:t>
      </w:r>
      <w:r>
        <w:rPr>
          <w:rFonts w:hAnsi="宋体" w:cs="宋体"/>
          <w:sz w:val="21"/>
          <w:szCs w:val="21"/>
        </w:rPr>
        <w:t xml:space="preserve"> </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18.3.1</w:t>
      </w:r>
      <w:r>
        <w:rPr>
          <w:rFonts w:ascii="宋体" w:hAnsi="宋体" w:cs="宋体" w:hint="eastAsia"/>
          <w:szCs w:val="21"/>
        </w:rPr>
        <w:t xml:space="preserve"> 投标人未通过报名或者投标人名称与报名信息发生实质性改变的；</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18.3.2</w:t>
      </w:r>
      <w:r>
        <w:rPr>
          <w:rFonts w:ascii="宋体" w:hAnsi="宋体" w:cs="宋体" w:hint="eastAsia"/>
          <w:szCs w:val="21"/>
        </w:rPr>
        <w:t xml:space="preserve"> 未按招标文件要求缴纳投标保证金的；</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18.3.3</w:t>
      </w:r>
      <w:r>
        <w:rPr>
          <w:rFonts w:ascii="宋体" w:hAnsi="宋体" w:cs="宋体" w:hint="eastAsia"/>
          <w:szCs w:val="21"/>
        </w:rPr>
        <w:t xml:space="preserve"> 投标文件未按规定胶装、密封、签字、盖章的，电子光盘或U盘未</w:t>
      </w:r>
      <w:r>
        <w:rPr>
          <w:rFonts w:ascii="宋体" w:hAnsi="宋体" w:cs="宋体"/>
          <w:szCs w:val="21"/>
        </w:rPr>
        <w:t>提供</w:t>
      </w:r>
      <w:r>
        <w:rPr>
          <w:rFonts w:ascii="宋体" w:hAnsi="宋体" w:cs="宋体" w:hint="eastAsia"/>
          <w:szCs w:val="21"/>
        </w:rPr>
        <w:t>或未</w:t>
      </w:r>
      <w:r>
        <w:rPr>
          <w:rFonts w:ascii="宋体" w:hAnsi="宋体" w:cs="宋体"/>
          <w:szCs w:val="21"/>
        </w:rPr>
        <w:t>单独密封</w:t>
      </w:r>
      <w:r>
        <w:rPr>
          <w:rFonts w:ascii="宋体" w:hAnsi="宋体" w:cs="宋体" w:hint="eastAsia"/>
          <w:szCs w:val="21"/>
        </w:rPr>
        <w:t>的</w:t>
      </w:r>
      <w:r>
        <w:rPr>
          <w:rFonts w:ascii="宋体" w:hAnsi="宋体" w:cs="宋体"/>
          <w:szCs w:val="21"/>
        </w:rPr>
        <w:t>；</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lastRenderedPageBreak/>
        <w:t>18.3.4</w:t>
      </w:r>
      <w:r>
        <w:rPr>
          <w:rFonts w:ascii="宋体" w:hAnsi="宋体" w:cs="宋体" w:hint="eastAsia"/>
          <w:szCs w:val="21"/>
        </w:rPr>
        <w:t xml:space="preserve"> 投标人被列入失信被执行人、重大税收违法案件当事人名单的。（查询渠道</w:t>
      </w:r>
      <w:r>
        <w:rPr>
          <w:rFonts w:ascii="宋体" w:hAnsi="宋体" w:cs="宋体"/>
          <w:szCs w:val="21"/>
        </w:rPr>
        <w:t>：</w:t>
      </w:r>
      <w:r>
        <w:rPr>
          <w:rFonts w:ascii="宋体" w:hAnsi="宋体" w:cs="宋体" w:hint="eastAsia"/>
          <w:szCs w:val="21"/>
        </w:rPr>
        <w:t>信用中国（www.creditchina.gov.cn）、信用江苏（</w:t>
      </w:r>
      <w:r>
        <w:rPr>
          <w:rFonts w:ascii="宋体" w:hAnsi="宋体" w:cs="宋体"/>
          <w:szCs w:val="21"/>
        </w:rPr>
        <w:t>http://www.jscredit.gov.cn/index.htm</w:t>
      </w:r>
      <w:r>
        <w:rPr>
          <w:rFonts w:ascii="宋体" w:hAnsi="宋体" w:cs="宋体" w:hint="eastAsia"/>
          <w:szCs w:val="21"/>
        </w:rPr>
        <w:t>）网站的相关主体信用记录）。</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w:t>
      </w:r>
      <w:r>
        <w:rPr>
          <w:rFonts w:ascii="宋体" w:hAnsi="宋体" w:cs="宋体" w:hint="eastAsia"/>
          <w:szCs w:val="21"/>
        </w:rPr>
        <w:t>5 未按要求</w:t>
      </w:r>
      <w:r>
        <w:rPr>
          <w:rFonts w:ascii="宋体" w:hAnsi="宋体" w:cs="宋体"/>
          <w:szCs w:val="21"/>
        </w:rPr>
        <w:t>提供</w:t>
      </w:r>
      <w:r>
        <w:rPr>
          <w:rFonts w:ascii="宋体" w:hAnsi="宋体" w:cs="宋体" w:hint="eastAsia"/>
          <w:szCs w:val="21"/>
        </w:rPr>
        <w:t>带</w:t>
      </w:r>
      <w:r>
        <w:rPr>
          <w:rFonts w:ascii="宋体" w:hAnsi="宋体" w:cs="宋体"/>
          <w:szCs w:val="21"/>
        </w:rPr>
        <w:t>“*”</w:t>
      </w:r>
      <w:r>
        <w:rPr>
          <w:rFonts w:ascii="宋体" w:hAnsi="宋体" w:cs="宋体" w:hint="eastAsia"/>
          <w:szCs w:val="21"/>
        </w:rPr>
        <w:t>项材料的；</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w:t>
      </w:r>
      <w:r>
        <w:rPr>
          <w:rFonts w:ascii="宋体" w:hAnsi="宋体" w:cs="宋体" w:hint="eastAsia"/>
          <w:szCs w:val="21"/>
        </w:rPr>
        <w:t>6 投标文件未按招标文件规定的格式、内容和要求编制，投标文件字迹潦草、模糊、难以辨认；</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w:t>
      </w:r>
      <w:r>
        <w:rPr>
          <w:rFonts w:ascii="宋体" w:hAnsi="宋体" w:cs="宋体" w:hint="eastAsia"/>
          <w:szCs w:val="21"/>
        </w:rPr>
        <w:t>7 投标文件材料所述情况和所附相关资料不符的；</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w:t>
      </w:r>
      <w:r>
        <w:rPr>
          <w:rFonts w:ascii="宋体" w:hAnsi="宋体" w:cs="宋体" w:hint="eastAsia"/>
          <w:szCs w:val="21"/>
        </w:rPr>
        <w:t>8 投标人以他人的名义投标、串通投标、以行贿手段谋取中标或者以其他弄虚作假方式投标的；</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w:t>
      </w:r>
      <w:r>
        <w:rPr>
          <w:rFonts w:ascii="宋体" w:hAnsi="宋体" w:cs="宋体" w:hint="eastAsia"/>
          <w:szCs w:val="21"/>
        </w:rPr>
        <w:t>9 投标人在一份投标文件中，对同一招标项目报有两个或多个报价，且未书面确定以哪个报价为准的；</w:t>
      </w:r>
    </w:p>
    <w:p w:rsidR="00F55AF0" w:rsidRDefault="00571E80" w:rsidP="00BB249A">
      <w:pPr>
        <w:spacing w:line="360" w:lineRule="exact"/>
        <w:ind w:firstLineChars="208" w:firstLine="437"/>
        <w:rPr>
          <w:rFonts w:ascii="宋体" w:hAnsi="宋体" w:cs="宋体"/>
          <w:szCs w:val="21"/>
        </w:rPr>
      </w:pPr>
      <w:r>
        <w:rPr>
          <w:rFonts w:ascii="宋体" w:hAnsi="宋体" w:cs="宋体"/>
          <w:szCs w:val="21"/>
          <w:highlight w:val="yellow"/>
        </w:rPr>
        <w:t>18.3.</w:t>
      </w:r>
      <w:r>
        <w:rPr>
          <w:rFonts w:ascii="宋体" w:hAnsi="宋体" w:cs="宋体" w:hint="eastAsia"/>
          <w:szCs w:val="21"/>
          <w:highlight w:val="yellow"/>
        </w:rPr>
        <w:t>10</w:t>
      </w:r>
      <w:r>
        <w:rPr>
          <w:rFonts w:ascii="宋体" w:hAnsi="宋体" w:cs="宋体" w:hint="eastAsia"/>
          <w:b/>
          <w:szCs w:val="21"/>
          <w:highlight w:val="yellow"/>
        </w:rPr>
        <w:t>投标人的投标税前总价或单价高于招标控制价清单的</w:t>
      </w:r>
      <w:r>
        <w:rPr>
          <w:rFonts w:ascii="宋体" w:hAnsi="宋体" w:cs="宋体" w:hint="eastAsia"/>
          <w:szCs w:val="21"/>
          <w:highlight w:val="yellow"/>
        </w:rPr>
        <w:t>；</w:t>
      </w:r>
    </w:p>
    <w:p w:rsidR="00F55AF0" w:rsidRDefault="00571E80">
      <w:pPr>
        <w:spacing w:line="360" w:lineRule="exact"/>
        <w:ind w:firstLineChars="208" w:firstLine="439"/>
        <w:rPr>
          <w:rFonts w:ascii="宋体" w:hAnsi="宋体" w:cs="宋体"/>
          <w:szCs w:val="21"/>
        </w:rPr>
      </w:pPr>
      <w:r>
        <w:rPr>
          <w:rFonts w:ascii="宋体" w:hAnsi="宋体" w:cs="宋体" w:hint="eastAsia"/>
          <w:b/>
          <w:szCs w:val="21"/>
        </w:rPr>
        <w:t>18.3.11 改变招标文件提供的工程量清单（包括清单</w:t>
      </w:r>
      <w:proofErr w:type="gramStart"/>
      <w:r>
        <w:rPr>
          <w:rFonts w:ascii="宋体" w:hAnsi="宋体" w:cs="宋体" w:hint="eastAsia"/>
          <w:b/>
          <w:szCs w:val="21"/>
        </w:rPr>
        <w:t>中项目</w:t>
      </w:r>
      <w:proofErr w:type="gramEnd"/>
      <w:r>
        <w:rPr>
          <w:rFonts w:ascii="宋体" w:hAnsi="宋体" w:cs="宋体" w:hint="eastAsia"/>
          <w:b/>
          <w:szCs w:val="21"/>
        </w:rPr>
        <w:t>名称、项目特征、计量单位、工程量）；</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18.3.1</w:t>
      </w:r>
      <w:r>
        <w:rPr>
          <w:rFonts w:ascii="宋体" w:hAnsi="宋体" w:cs="宋体" w:hint="eastAsia"/>
          <w:szCs w:val="21"/>
        </w:rPr>
        <w:t>2 投标文件含有招标人不能接受的附加条件的；</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18.3.1</w:t>
      </w:r>
      <w:r>
        <w:rPr>
          <w:rFonts w:ascii="宋体" w:hAnsi="宋体" w:cs="宋体" w:hint="eastAsia"/>
          <w:szCs w:val="21"/>
        </w:rPr>
        <w:t>3 招标文件明确规定无效的其他情形，或者其他被评标委员会认定无效的情况；</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18.3.1</w:t>
      </w:r>
      <w:r>
        <w:rPr>
          <w:rFonts w:ascii="宋体" w:hAnsi="宋体" w:cs="宋体" w:hint="eastAsia"/>
          <w:szCs w:val="21"/>
        </w:rPr>
        <w:t>4 不符合法律、法规和招标文件规定的其他实质性要求的。</w:t>
      </w:r>
    </w:p>
    <w:p w:rsidR="00F55AF0" w:rsidRDefault="00571E80">
      <w:pPr>
        <w:spacing w:line="360" w:lineRule="exact"/>
        <w:ind w:firstLineChars="208" w:firstLine="439"/>
        <w:rPr>
          <w:rFonts w:ascii="宋体" w:hAnsi="宋体" w:cs="宋体"/>
          <w:b/>
          <w:szCs w:val="21"/>
        </w:rPr>
      </w:pPr>
      <w:r>
        <w:rPr>
          <w:rFonts w:ascii="宋体" w:hAnsi="宋体" w:cs="宋体" w:hint="eastAsia"/>
          <w:b/>
          <w:szCs w:val="21"/>
        </w:rPr>
        <w:t>18.</w:t>
      </w:r>
      <w:r>
        <w:rPr>
          <w:rFonts w:ascii="宋体" w:hAnsi="宋体" w:cs="宋体"/>
          <w:b/>
          <w:szCs w:val="21"/>
        </w:rPr>
        <w:t>4</w:t>
      </w:r>
      <w:r>
        <w:rPr>
          <w:rFonts w:ascii="宋体" w:hAnsi="宋体" w:cs="宋体" w:hint="eastAsia"/>
          <w:b/>
          <w:szCs w:val="21"/>
        </w:rPr>
        <w:t xml:space="preserve"> 有下列情形之一的，视为投标人串通投标，投标无效：</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18.4</w:t>
      </w:r>
      <w:r>
        <w:rPr>
          <w:rFonts w:ascii="宋体" w:hAnsi="宋体" w:cs="宋体" w:hint="eastAsia"/>
          <w:szCs w:val="21"/>
        </w:rPr>
        <w:t>.1 不同投标人的投标文件由同一单位或者个人编制；</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18.4.</w:t>
      </w:r>
      <w:r>
        <w:rPr>
          <w:rFonts w:ascii="宋体" w:hAnsi="宋体" w:cs="宋体" w:hint="eastAsia"/>
          <w:szCs w:val="21"/>
        </w:rPr>
        <w:t>2 不同投标人委托同一单位或者个人办理投标事宜；</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18.4.</w:t>
      </w:r>
      <w:r>
        <w:rPr>
          <w:rFonts w:ascii="宋体" w:hAnsi="宋体" w:cs="宋体" w:hint="eastAsia"/>
          <w:szCs w:val="21"/>
        </w:rPr>
        <w:t>3 不同投标人的投标文件载明的项目管理成员或者联系人员为同一人；</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18.4.</w:t>
      </w:r>
      <w:r>
        <w:rPr>
          <w:rFonts w:ascii="宋体" w:hAnsi="宋体" w:cs="宋体" w:hint="eastAsia"/>
          <w:szCs w:val="21"/>
        </w:rPr>
        <w:t>4 不同投标人的投标文件异常一致或者投标报价呈规律性差异；</w:t>
      </w:r>
    </w:p>
    <w:p w:rsidR="00F55AF0" w:rsidRDefault="00571E80" w:rsidP="00BB249A">
      <w:pPr>
        <w:spacing w:line="360" w:lineRule="exact"/>
        <w:ind w:firstLineChars="208" w:firstLine="437"/>
        <w:rPr>
          <w:rFonts w:ascii="宋体" w:hAnsi="宋体" w:cs="宋体"/>
          <w:szCs w:val="21"/>
        </w:rPr>
      </w:pPr>
      <w:r>
        <w:rPr>
          <w:rFonts w:ascii="宋体" w:hAnsi="宋体" w:cs="宋体"/>
          <w:szCs w:val="21"/>
        </w:rPr>
        <w:t>18.4.</w:t>
      </w:r>
      <w:r>
        <w:rPr>
          <w:rFonts w:ascii="宋体" w:hAnsi="宋体" w:cs="宋体" w:hint="eastAsia"/>
          <w:szCs w:val="21"/>
        </w:rPr>
        <w:t>5 不同投标人的投标文件相互混装；</w:t>
      </w:r>
    </w:p>
    <w:p w:rsidR="00F55AF0" w:rsidRDefault="00571E80">
      <w:pPr>
        <w:spacing w:line="360" w:lineRule="exact"/>
        <w:ind w:firstLineChars="200" w:firstLine="420"/>
        <w:rPr>
          <w:rFonts w:ascii="宋体" w:hAnsi="宋体" w:cs="宋体"/>
          <w:b/>
          <w:kern w:val="0"/>
          <w:szCs w:val="21"/>
        </w:rPr>
      </w:pPr>
      <w:r>
        <w:rPr>
          <w:rFonts w:ascii="宋体" w:hAnsi="宋体" w:cs="宋体"/>
          <w:szCs w:val="21"/>
        </w:rPr>
        <w:t>18.4.</w:t>
      </w:r>
      <w:r>
        <w:rPr>
          <w:rFonts w:ascii="宋体" w:hAnsi="宋体" w:cs="宋体" w:hint="eastAsia"/>
          <w:szCs w:val="21"/>
        </w:rPr>
        <w:t>6 不同投标人的投标保证金从同一单位或者个人的账户转出。</w:t>
      </w:r>
    </w:p>
    <w:p w:rsidR="00F55AF0" w:rsidRDefault="00571E80">
      <w:pPr>
        <w:spacing w:line="360" w:lineRule="exact"/>
        <w:ind w:firstLineChars="200" w:firstLine="422"/>
        <w:rPr>
          <w:rFonts w:ascii="宋体" w:hAnsi="宋体" w:cs="宋体"/>
          <w:b/>
          <w:kern w:val="0"/>
          <w:szCs w:val="21"/>
        </w:rPr>
      </w:pPr>
      <w:r>
        <w:rPr>
          <w:rFonts w:ascii="宋体" w:hAnsi="宋体" w:cs="宋体" w:hint="eastAsia"/>
          <w:b/>
          <w:kern w:val="0"/>
          <w:szCs w:val="21"/>
        </w:rPr>
        <w:t>19.投标的澄清</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19.1 为了有助于投标文件的审查、评价和比较，评标委员会可以书面方式要求投标人对投标文件中含义不明确、对同类问题表述不一致或者明显文字和计算错误的内容作必要的澄清、说明或者补正。投标人的澄清、说明或者补正应当采用书面形式，并加盖公章，或者由法定代表人或其授权的代表签字。</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19.2 评标委员会可要求投标人就澄清的问题</w:t>
      </w:r>
      <w:proofErr w:type="gramStart"/>
      <w:r>
        <w:rPr>
          <w:rFonts w:ascii="宋体" w:hAnsi="宋体" w:cs="宋体" w:hint="eastAsia"/>
          <w:szCs w:val="21"/>
        </w:rPr>
        <w:t>作出</w:t>
      </w:r>
      <w:proofErr w:type="gramEnd"/>
      <w:r>
        <w:rPr>
          <w:rFonts w:ascii="宋体" w:hAnsi="宋体" w:cs="宋体" w:hint="eastAsia"/>
          <w:szCs w:val="21"/>
        </w:rPr>
        <w:t>答复，该答复经投标人代表的签字认可，将作为投标文件内容的一部分。</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19.3 投标人在进行澄清、说明、答辩或补正时，不得改变投标的价格（校核时发现的算术错误除外）、超出招标文件的范围及改变投标文件的实质性内容。</w:t>
      </w:r>
    </w:p>
    <w:p w:rsidR="00F55AF0" w:rsidRDefault="00571E80">
      <w:pPr>
        <w:spacing w:line="360" w:lineRule="exact"/>
        <w:ind w:firstLineChars="200" w:firstLine="420"/>
        <w:rPr>
          <w:rFonts w:ascii="宋体" w:hAnsi="宋体" w:cs="宋体"/>
          <w:szCs w:val="21"/>
        </w:rPr>
      </w:pPr>
      <w:r>
        <w:rPr>
          <w:rFonts w:ascii="宋体" w:hAnsi="宋体" w:cs="宋体"/>
          <w:szCs w:val="21"/>
        </w:rPr>
        <w:t>19.4</w:t>
      </w:r>
      <w:r>
        <w:rPr>
          <w:rFonts w:ascii="宋体" w:hAnsi="宋体" w:cs="宋体" w:hint="eastAsia"/>
          <w:szCs w:val="21"/>
        </w:rPr>
        <w:t xml:space="preserve"> </w:t>
      </w:r>
      <w:r>
        <w:rPr>
          <w:rFonts w:ascii="宋体" w:hAnsi="宋体" w:cs="Arial"/>
          <w:szCs w:val="21"/>
        </w:rPr>
        <w:t>投标文件报价出现前后不一致的，除招标文件另有规定外，按照下列规定修正</w:t>
      </w:r>
      <w:r>
        <w:rPr>
          <w:rFonts w:ascii="宋体" w:hAnsi="宋体" w:cs="宋体" w:hint="eastAsia"/>
          <w:szCs w:val="21"/>
        </w:rPr>
        <w:t>：</w:t>
      </w:r>
    </w:p>
    <w:p w:rsidR="00F55AF0" w:rsidRDefault="00571E80">
      <w:pPr>
        <w:spacing w:line="360" w:lineRule="exact"/>
        <w:ind w:firstLineChars="200" w:firstLine="420"/>
        <w:rPr>
          <w:rFonts w:ascii="宋体" w:hAnsi="宋体" w:cs="宋体"/>
          <w:szCs w:val="21"/>
        </w:rPr>
      </w:pPr>
      <w:r>
        <w:rPr>
          <w:rFonts w:ascii="宋体" w:hAnsi="宋体" w:cs="宋体"/>
          <w:szCs w:val="21"/>
        </w:rPr>
        <w:t>19.4</w:t>
      </w:r>
      <w:r>
        <w:rPr>
          <w:rFonts w:ascii="宋体" w:hAnsi="宋体" w:cs="宋体" w:hint="eastAsia"/>
          <w:szCs w:val="21"/>
        </w:rPr>
        <w:t>.1 投标文件中开标一览表内容与投标文件中相应内容不一致的，以开标一览表为准；</w:t>
      </w:r>
    </w:p>
    <w:p w:rsidR="00F55AF0" w:rsidRDefault="00571E80">
      <w:pPr>
        <w:spacing w:line="360" w:lineRule="exact"/>
        <w:ind w:firstLineChars="200" w:firstLine="420"/>
        <w:rPr>
          <w:rFonts w:ascii="宋体" w:hAnsi="宋体" w:cs="宋体"/>
          <w:szCs w:val="21"/>
        </w:rPr>
      </w:pPr>
      <w:r>
        <w:rPr>
          <w:rFonts w:ascii="宋体" w:hAnsi="宋体" w:cs="宋体"/>
          <w:szCs w:val="21"/>
        </w:rPr>
        <w:t>19.4</w:t>
      </w:r>
      <w:r>
        <w:rPr>
          <w:rFonts w:ascii="宋体" w:hAnsi="宋体" w:cs="宋体" w:hint="eastAsia"/>
          <w:szCs w:val="21"/>
        </w:rPr>
        <w:t>.2 投标文件的大写金额与小写金额不一致的，以大写金额为准；</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19.4.3 单价金额小数点或者百分比有明显错位的，以开标一览表的总价为准，并修改</w:t>
      </w:r>
      <w:r>
        <w:rPr>
          <w:rFonts w:ascii="宋体" w:hAnsi="宋体" w:cs="宋体" w:hint="eastAsia"/>
          <w:szCs w:val="21"/>
        </w:rPr>
        <w:lastRenderedPageBreak/>
        <w:t>单价；</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19.4.4</w:t>
      </w:r>
      <w:r>
        <w:rPr>
          <w:rFonts w:ascii="宋体" w:hAnsi="宋体" w:cs="宋体"/>
          <w:szCs w:val="21"/>
        </w:rPr>
        <w:t xml:space="preserve"> </w:t>
      </w:r>
      <w:r>
        <w:rPr>
          <w:rFonts w:ascii="宋体" w:hAnsi="宋体" w:cs="宋体" w:hint="eastAsia"/>
          <w:szCs w:val="21"/>
        </w:rPr>
        <w:t>总价金额与按单价汇总金额不一致的，以单价金额计算结果为准。</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同时出现两种以上不一致的，按照前款规定的顺序修正。修正后的报价按照本招标文件规定经投标人确认后产生约束力，投标人不确认的，其投标无效，其投标保证金不予退还。</w:t>
      </w:r>
      <w:r>
        <w:rPr>
          <w:rFonts w:ascii="宋体" w:hAnsi="宋体" w:cs="宋体" w:hint="eastAsia"/>
          <w:b/>
          <w:szCs w:val="21"/>
        </w:rPr>
        <w:t>存在缺项漏项或者数量不符合招标文件要求的作为无效投标文件处理</w:t>
      </w:r>
      <w:r>
        <w:rPr>
          <w:rFonts w:ascii="宋体" w:hAnsi="宋体" w:cs="宋体" w:hint="eastAsia"/>
          <w:szCs w:val="21"/>
        </w:rPr>
        <w:t>；对不同文字文本投标文件的解释发生异议的，以中文文本为准。</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19. 5 投标人拒不按照评标委员会要求</w:t>
      </w:r>
      <w:proofErr w:type="gramStart"/>
      <w:r>
        <w:rPr>
          <w:rFonts w:ascii="宋体" w:hAnsi="宋体" w:cs="宋体" w:hint="eastAsia"/>
          <w:szCs w:val="21"/>
        </w:rPr>
        <w:t>作出</w:t>
      </w:r>
      <w:proofErr w:type="gramEnd"/>
      <w:r>
        <w:rPr>
          <w:rFonts w:ascii="宋体" w:hAnsi="宋体" w:cs="宋体" w:hint="eastAsia"/>
          <w:szCs w:val="21"/>
        </w:rPr>
        <w:t>澄清、说明或者补正的，作为无效投标处理。</w:t>
      </w:r>
    </w:p>
    <w:p w:rsidR="00F55AF0" w:rsidRDefault="00571E80">
      <w:pPr>
        <w:spacing w:line="360" w:lineRule="exact"/>
        <w:ind w:firstLineChars="200" w:firstLine="420"/>
        <w:rPr>
          <w:rFonts w:ascii="宋体" w:hAnsi="宋体" w:cs="宋体"/>
          <w:szCs w:val="21"/>
        </w:rPr>
      </w:pPr>
      <w:r>
        <w:rPr>
          <w:rFonts w:ascii="宋体" w:hAnsi="宋体" w:cs="宋体"/>
          <w:szCs w:val="21"/>
        </w:rPr>
        <w:t>19.6</w:t>
      </w:r>
      <w:r>
        <w:rPr>
          <w:rFonts w:ascii="宋体" w:hAnsi="宋体" w:cs="宋体" w:hint="eastAsia"/>
          <w:szCs w:val="21"/>
        </w:rPr>
        <w:t xml:space="preserve"> 评标委员会对投标文件的判定，只依据投标内容本身，不依靠开标后的任何外来证明。投标截止时间后，投标人对投标报价或其他实质性内容修正的函件和增加的任何优惠条件，一律不得作为评标、定标的依据。</w:t>
      </w:r>
    </w:p>
    <w:p w:rsidR="00F55AF0" w:rsidRDefault="00571E80">
      <w:pPr>
        <w:spacing w:line="360" w:lineRule="exact"/>
        <w:rPr>
          <w:rFonts w:ascii="宋体" w:hAnsi="宋体" w:cs="宋体"/>
          <w:b/>
          <w:kern w:val="0"/>
          <w:szCs w:val="21"/>
        </w:rPr>
      </w:pPr>
      <w:r>
        <w:rPr>
          <w:rFonts w:ascii="宋体" w:hAnsi="宋体" w:cs="宋体" w:hint="eastAsia"/>
          <w:b/>
          <w:kern w:val="0"/>
          <w:szCs w:val="21"/>
        </w:rPr>
        <w:t>20.</w:t>
      </w:r>
      <w:proofErr w:type="gramStart"/>
      <w:r>
        <w:rPr>
          <w:rFonts w:ascii="宋体" w:hAnsi="宋体" w:hint="eastAsia"/>
          <w:b/>
          <w:szCs w:val="21"/>
        </w:rPr>
        <w:t>废标条款</w:t>
      </w:r>
      <w:proofErr w:type="gramEnd"/>
    </w:p>
    <w:p w:rsidR="00F55AF0" w:rsidRDefault="00571E80">
      <w:pPr>
        <w:spacing w:line="360" w:lineRule="exact"/>
        <w:ind w:firstLineChars="200" w:firstLine="420"/>
        <w:rPr>
          <w:rFonts w:ascii="宋体" w:hAnsi="宋体" w:cs="宋体"/>
          <w:szCs w:val="21"/>
        </w:rPr>
      </w:pPr>
      <w:r>
        <w:rPr>
          <w:rFonts w:ascii="宋体" w:hAnsi="宋体" w:cs="宋体"/>
          <w:szCs w:val="21"/>
        </w:rPr>
        <w:t>2</w:t>
      </w:r>
      <w:r>
        <w:rPr>
          <w:rFonts w:ascii="宋体" w:hAnsi="宋体" w:cs="宋体" w:hint="eastAsia"/>
          <w:szCs w:val="21"/>
        </w:rPr>
        <w:t>0</w:t>
      </w:r>
      <w:r>
        <w:rPr>
          <w:rFonts w:ascii="宋体" w:hAnsi="宋体" w:cs="宋体"/>
          <w:szCs w:val="21"/>
        </w:rPr>
        <w:t>.</w:t>
      </w:r>
      <w:r>
        <w:rPr>
          <w:rFonts w:ascii="宋体" w:hAnsi="宋体" w:cs="宋体" w:hint="eastAsia"/>
          <w:szCs w:val="21"/>
        </w:rPr>
        <w:t>1 符合专业条件的投标人或者对招标文件作实质性响应的投标人不足三家的；</w:t>
      </w:r>
    </w:p>
    <w:p w:rsidR="00F55AF0" w:rsidRDefault="00571E80">
      <w:pPr>
        <w:spacing w:line="360" w:lineRule="exact"/>
        <w:ind w:firstLineChars="200" w:firstLine="420"/>
        <w:rPr>
          <w:rFonts w:ascii="宋体" w:hAnsi="宋体" w:cs="宋体"/>
          <w:szCs w:val="21"/>
        </w:rPr>
      </w:pPr>
      <w:r>
        <w:rPr>
          <w:rFonts w:ascii="宋体" w:hAnsi="宋体" w:cs="宋体"/>
          <w:szCs w:val="21"/>
        </w:rPr>
        <w:t>2</w:t>
      </w:r>
      <w:r>
        <w:rPr>
          <w:rFonts w:ascii="宋体" w:hAnsi="宋体" w:cs="宋体" w:hint="eastAsia"/>
          <w:szCs w:val="21"/>
        </w:rPr>
        <w:t>0</w:t>
      </w:r>
      <w:r>
        <w:rPr>
          <w:rFonts w:ascii="宋体" w:hAnsi="宋体" w:cs="宋体"/>
          <w:szCs w:val="21"/>
        </w:rPr>
        <w:t xml:space="preserve">.2 </w:t>
      </w:r>
      <w:r>
        <w:rPr>
          <w:rFonts w:ascii="宋体" w:hAnsi="宋体" w:cs="宋体" w:hint="eastAsia"/>
          <w:szCs w:val="21"/>
        </w:rPr>
        <w:t>出现影响采购公正的违法、违规行为的；</w:t>
      </w:r>
    </w:p>
    <w:p w:rsidR="00F55AF0" w:rsidRDefault="00571E80">
      <w:pPr>
        <w:spacing w:line="360" w:lineRule="exact"/>
        <w:ind w:firstLineChars="200" w:firstLine="420"/>
        <w:rPr>
          <w:rFonts w:ascii="宋体" w:hAnsi="宋体" w:cs="宋体"/>
          <w:szCs w:val="21"/>
        </w:rPr>
      </w:pPr>
      <w:r>
        <w:rPr>
          <w:rFonts w:ascii="宋体" w:hAnsi="宋体" w:cs="宋体"/>
          <w:szCs w:val="21"/>
        </w:rPr>
        <w:t>2</w:t>
      </w:r>
      <w:r>
        <w:rPr>
          <w:rFonts w:ascii="宋体" w:hAnsi="宋体" w:cs="宋体" w:hint="eastAsia"/>
          <w:szCs w:val="21"/>
        </w:rPr>
        <w:t>0</w:t>
      </w:r>
      <w:r>
        <w:rPr>
          <w:rFonts w:ascii="宋体" w:hAnsi="宋体" w:cs="宋体"/>
          <w:szCs w:val="21"/>
        </w:rPr>
        <w:t>.</w:t>
      </w:r>
      <w:r>
        <w:rPr>
          <w:rFonts w:ascii="宋体" w:hAnsi="宋体" w:cs="宋体" w:hint="eastAsia"/>
          <w:szCs w:val="21"/>
        </w:rPr>
        <w:t>3 评标委员会认定招标文件存在歧义、重大缺陷导致评审工作无法进行；</w:t>
      </w:r>
    </w:p>
    <w:p w:rsidR="00F55AF0" w:rsidRDefault="00571E80">
      <w:pPr>
        <w:spacing w:line="360" w:lineRule="exact"/>
        <w:ind w:firstLineChars="200" w:firstLine="420"/>
        <w:rPr>
          <w:rFonts w:ascii="宋体" w:hAnsi="宋体" w:cs="宋体"/>
          <w:szCs w:val="21"/>
        </w:rPr>
      </w:pPr>
      <w:r>
        <w:rPr>
          <w:rFonts w:ascii="宋体" w:hAnsi="宋体" w:cs="宋体"/>
          <w:szCs w:val="21"/>
        </w:rPr>
        <w:t>2</w:t>
      </w:r>
      <w:r>
        <w:rPr>
          <w:rFonts w:ascii="宋体" w:hAnsi="宋体" w:cs="宋体" w:hint="eastAsia"/>
          <w:szCs w:val="21"/>
        </w:rPr>
        <w:t>0</w:t>
      </w:r>
      <w:r>
        <w:rPr>
          <w:rFonts w:ascii="宋体" w:hAnsi="宋体" w:cs="宋体"/>
          <w:szCs w:val="21"/>
        </w:rPr>
        <w:t>.</w:t>
      </w:r>
      <w:r>
        <w:rPr>
          <w:rFonts w:ascii="宋体" w:hAnsi="宋体" w:cs="宋体" w:hint="eastAsia"/>
          <w:szCs w:val="21"/>
        </w:rPr>
        <w:t>4</w:t>
      </w:r>
      <w:r>
        <w:rPr>
          <w:rFonts w:ascii="宋体" w:hAnsi="宋体" w:cs="宋体"/>
          <w:szCs w:val="21"/>
        </w:rPr>
        <w:t xml:space="preserve"> </w:t>
      </w:r>
      <w:r>
        <w:rPr>
          <w:rFonts w:ascii="宋体" w:hAnsi="宋体" w:cs="宋体" w:hint="eastAsia"/>
          <w:szCs w:val="21"/>
        </w:rPr>
        <w:t>因重大变故，采购任务取消的。</w:t>
      </w:r>
    </w:p>
    <w:p w:rsidR="00F55AF0" w:rsidRDefault="00571E80">
      <w:pPr>
        <w:spacing w:line="360" w:lineRule="exact"/>
        <w:rPr>
          <w:rFonts w:ascii="宋体" w:hAnsi="宋体" w:cs="宋体"/>
          <w:szCs w:val="21"/>
        </w:rPr>
      </w:pPr>
      <w:r>
        <w:rPr>
          <w:rFonts w:ascii="宋体" w:hAnsi="宋体" w:cs="宋体" w:hint="eastAsia"/>
          <w:b/>
          <w:szCs w:val="21"/>
        </w:rPr>
        <w:t>2</w:t>
      </w:r>
      <w:r>
        <w:rPr>
          <w:rFonts w:ascii="宋体" w:hAnsi="宋体" w:cs="宋体"/>
          <w:b/>
          <w:szCs w:val="21"/>
        </w:rPr>
        <w:t>1</w:t>
      </w:r>
      <w:r>
        <w:rPr>
          <w:rFonts w:ascii="宋体" w:hAnsi="宋体" w:cs="宋体" w:hint="eastAsia"/>
          <w:b/>
          <w:szCs w:val="21"/>
        </w:rPr>
        <w:t>.评审、定标方法</w:t>
      </w:r>
    </w:p>
    <w:p w:rsidR="00F55AF0" w:rsidRDefault="00571E80">
      <w:pPr>
        <w:spacing w:line="360" w:lineRule="exact"/>
        <w:ind w:firstLineChars="200" w:firstLine="422"/>
        <w:rPr>
          <w:rFonts w:ascii="宋体" w:hAnsi="宋体" w:cs="宋体"/>
          <w:szCs w:val="21"/>
        </w:rPr>
      </w:pPr>
      <w:r>
        <w:rPr>
          <w:rFonts w:ascii="宋体" w:hAnsi="宋体" w:cs="宋体" w:hint="eastAsia"/>
          <w:b/>
          <w:szCs w:val="21"/>
        </w:rPr>
        <w:t>2</w:t>
      </w:r>
      <w:r>
        <w:rPr>
          <w:rFonts w:ascii="宋体" w:hAnsi="宋体" w:cs="宋体"/>
          <w:b/>
          <w:szCs w:val="21"/>
        </w:rPr>
        <w:t>1</w:t>
      </w:r>
      <w:r>
        <w:rPr>
          <w:rFonts w:ascii="宋体" w:hAnsi="宋体" w:cs="宋体" w:hint="eastAsia"/>
          <w:b/>
          <w:szCs w:val="21"/>
        </w:rPr>
        <w:t>.1 本项目采用</w:t>
      </w:r>
      <w:r>
        <w:rPr>
          <w:rFonts w:ascii="宋体" w:hAnsi="宋体" w:cs="宋体" w:hint="eastAsia"/>
          <w:b/>
          <w:bCs/>
          <w:szCs w:val="21"/>
        </w:rPr>
        <w:t>最低评标价法</w:t>
      </w:r>
      <w:r>
        <w:rPr>
          <w:rFonts w:ascii="宋体" w:hAnsi="宋体" w:cs="宋体" w:hint="eastAsia"/>
          <w:szCs w:val="21"/>
        </w:rPr>
        <w:t>，是指投标文件满足招标文件全部实质性要求，且投标报价</w:t>
      </w:r>
      <w:r>
        <w:rPr>
          <w:rFonts w:ascii="宋体" w:hAnsi="宋体" w:cs="宋体" w:hint="eastAsia"/>
          <w:b/>
          <w:bCs/>
          <w:szCs w:val="21"/>
        </w:rPr>
        <w:t>（税前价）</w:t>
      </w:r>
      <w:r>
        <w:rPr>
          <w:rFonts w:ascii="宋体" w:hAnsi="宋体" w:cs="宋体" w:hint="eastAsia"/>
          <w:szCs w:val="21"/>
        </w:rPr>
        <w:t>最低的投标人为中标候选人的评标方法，评标结果按投标报价（税前价）由低到高顺序排列，投标报价（税前价）相同的，</w:t>
      </w:r>
      <w:r>
        <w:rPr>
          <w:rFonts w:ascii="宋体" w:hAnsi="宋体" w:cs="宋体" w:hint="eastAsia"/>
          <w:szCs w:val="21"/>
          <w:highlight w:val="yellow"/>
        </w:rPr>
        <w:t>由招标人或者招标人委托评标委员会按照招标文件规定的方式确定一个参加评标的投标人，</w:t>
      </w:r>
      <w:r>
        <w:rPr>
          <w:rFonts w:ascii="宋体" w:hAnsi="宋体" w:cs="宋体" w:hint="eastAsia"/>
          <w:szCs w:val="21"/>
        </w:rPr>
        <w:t>招标文件未规定的采取随机抽取方式确定，其他投标无效。</w:t>
      </w:r>
    </w:p>
    <w:p w:rsidR="00F55AF0" w:rsidRDefault="00571E80">
      <w:pPr>
        <w:spacing w:line="360" w:lineRule="exact"/>
        <w:ind w:firstLine="502"/>
        <w:rPr>
          <w:rFonts w:ascii="宋体" w:hAnsi="宋体" w:cs="宋体"/>
          <w:b/>
          <w:szCs w:val="21"/>
        </w:rPr>
      </w:pPr>
      <w:r>
        <w:rPr>
          <w:rFonts w:ascii="宋体" w:hAnsi="宋体" w:cs="宋体" w:hint="eastAsia"/>
          <w:b/>
          <w:kern w:val="0"/>
          <w:szCs w:val="21"/>
        </w:rPr>
        <w:t>2</w:t>
      </w:r>
      <w:r>
        <w:rPr>
          <w:rFonts w:ascii="宋体" w:hAnsi="宋体" w:cs="宋体"/>
          <w:b/>
          <w:kern w:val="0"/>
          <w:szCs w:val="21"/>
        </w:rPr>
        <w:t>1</w:t>
      </w:r>
      <w:r>
        <w:rPr>
          <w:rFonts w:ascii="宋体" w:hAnsi="宋体" w:cs="宋体" w:hint="eastAsia"/>
          <w:b/>
          <w:kern w:val="0"/>
          <w:szCs w:val="21"/>
        </w:rPr>
        <w:t>.</w:t>
      </w:r>
      <w:r>
        <w:rPr>
          <w:rFonts w:ascii="宋体" w:hAnsi="宋体" w:cs="宋体"/>
          <w:b/>
          <w:kern w:val="0"/>
          <w:szCs w:val="21"/>
        </w:rPr>
        <w:t>2</w:t>
      </w:r>
      <w:r>
        <w:rPr>
          <w:rFonts w:ascii="宋体" w:hAnsi="宋体" w:cs="宋体" w:hint="eastAsia"/>
          <w:b/>
          <w:kern w:val="0"/>
          <w:szCs w:val="21"/>
        </w:rPr>
        <w:t xml:space="preserve"> </w:t>
      </w:r>
      <w:r>
        <w:rPr>
          <w:rFonts w:ascii="宋体" w:hAnsi="宋体" w:cs="宋体" w:hint="eastAsia"/>
          <w:b/>
          <w:szCs w:val="21"/>
        </w:rPr>
        <w:t>招标人授权评标委员会直接确定中标人。</w:t>
      </w:r>
    </w:p>
    <w:p w:rsidR="00F55AF0" w:rsidRDefault="00571E80">
      <w:pPr>
        <w:pStyle w:val="a3"/>
        <w:overflowPunct w:val="0"/>
        <w:spacing w:line="360" w:lineRule="exact"/>
        <w:ind w:firstLine="0"/>
        <w:rPr>
          <w:rFonts w:hAnsi="宋体" w:cs="宋体"/>
          <w:b/>
          <w:sz w:val="21"/>
          <w:szCs w:val="21"/>
        </w:rPr>
      </w:pPr>
      <w:r>
        <w:rPr>
          <w:rFonts w:hAnsi="宋体" w:cs="宋体" w:hint="eastAsia"/>
          <w:b/>
          <w:sz w:val="21"/>
          <w:szCs w:val="21"/>
        </w:rPr>
        <w:t>2</w:t>
      </w:r>
      <w:r>
        <w:rPr>
          <w:rFonts w:hAnsi="宋体" w:cs="宋体"/>
          <w:b/>
          <w:sz w:val="21"/>
          <w:szCs w:val="21"/>
        </w:rPr>
        <w:t>2</w:t>
      </w:r>
      <w:r>
        <w:rPr>
          <w:rFonts w:hAnsi="宋体" w:cs="宋体" w:hint="eastAsia"/>
          <w:b/>
          <w:sz w:val="21"/>
          <w:szCs w:val="21"/>
        </w:rPr>
        <w:t>.</w:t>
      </w:r>
      <w:r>
        <w:rPr>
          <w:rStyle w:val="Char1"/>
          <w:rFonts w:hAnsi="宋体" w:cs="宋体" w:hint="eastAsia"/>
          <w:sz w:val="21"/>
          <w:szCs w:val="21"/>
        </w:rPr>
        <w:t>中标结果</w:t>
      </w:r>
      <w:r>
        <w:rPr>
          <w:rFonts w:hAnsi="宋体" w:cs="宋体" w:hint="eastAsia"/>
          <w:b/>
          <w:sz w:val="21"/>
          <w:szCs w:val="21"/>
        </w:rPr>
        <w:t>及公示</w:t>
      </w:r>
    </w:p>
    <w:p w:rsidR="00F55AF0" w:rsidRDefault="00571E80">
      <w:pPr>
        <w:pStyle w:val="a3"/>
        <w:overflowPunct w:val="0"/>
        <w:spacing w:line="360" w:lineRule="exact"/>
        <w:ind w:firstLineChars="200"/>
        <w:rPr>
          <w:rFonts w:hAnsi="宋体"/>
          <w:sz w:val="21"/>
          <w:szCs w:val="21"/>
        </w:rPr>
      </w:pPr>
      <w:r>
        <w:rPr>
          <w:rFonts w:hAnsi="宋体" w:cs="宋体" w:hint="eastAsia"/>
          <w:sz w:val="21"/>
          <w:szCs w:val="21"/>
        </w:rPr>
        <w:t>22.1 代理机构将中标结果在常州市常</w:t>
      </w:r>
      <w:proofErr w:type="gramStart"/>
      <w:r>
        <w:rPr>
          <w:rFonts w:hAnsi="宋体" w:cs="宋体" w:hint="eastAsia"/>
          <w:sz w:val="21"/>
          <w:szCs w:val="21"/>
        </w:rPr>
        <w:t>招</w:t>
      </w:r>
      <w:proofErr w:type="gramEnd"/>
      <w:r>
        <w:rPr>
          <w:rFonts w:hAnsi="宋体" w:cs="宋体" w:hint="eastAsia"/>
          <w:sz w:val="21"/>
          <w:szCs w:val="21"/>
        </w:rPr>
        <w:t>招标有限公司网站上予以公告。</w:t>
      </w:r>
      <w:r>
        <w:rPr>
          <w:rFonts w:hAnsi="宋体" w:hint="eastAsia"/>
          <w:sz w:val="21"/>
          <w:szCs w:val="21"/>
        </w:rPr>
        <w:t>公告期限为3个日历日。</w:t>
      </w:r>
    </w:p>
    <w:p w:rsidR="00F55AF0" w:rsidRDefault="00571E80">
      <w:pPr>
        <w:snapToGrid w:val="0"/>
        <w:spacing w:line="360" w:lineRule="exact"/>
        <w:ind w:firstLineChars="200" w:firstLine="420"/>
        <w:rPr>
          <w:rFonts w:ascii="宋体" w:hAnsi="宋体"/>
          <w:szCs w:val="21"/>
        </w:rPr>
      </w:pPr>
      <w:r>
        <w:rPr>
          <w:rFonts w:ascii="宋体" w:hAnsi="宋体"/>
          <w:szCs w:val="21"/>
        </w:rPr>
        <w:t>22.2</w:t>
      </w:r>
      <w:r>
        <w:rPr>
          <w:rFonts w:ascii="宋体" w:hAnsi="宋体" w:hint="eastAsia"/>
          <w:szCs w:val="21"/>
        </w:rPr>
        <w:t xml:space="preserve"> 若有充分证据证明，中标人出现下列情况之一的，一经查实，将被取消中标资格：</w:t>
      </w:r>
    </w:p>
    <w:p w:rsidR="00F55AF0" w:rsidRDefault="00571E80">
      <w:pPr>
        <w:snapToGrid w:val="0"/>
        <w:spacing w:line="360" w:lineRule="exact"/>
        <w:ind w:firstLineChars="200" w:firstLine="420"/>
        <w:rPr>
          <w:rFonts w:ascii="宋体" w:hAnsi="宋体"/>
          <w:szCs w:val="21"/>
        </w:rPr>
      </w:pPr>
      <w:r>
        <w:rPr>
          <w:rFonts w:ascii="宋体" w:hAnsi="宋体"/>
          <w:szCs w:val="21"/>
        </w:rPr>
        <w:t>22.2</w:t>
      </w:r>
      <w:r>
        <w:rPr>
          <w:rFonts w:ascii="宋体" w:hAnsi="宋体" w:hint="eastAsia"/>
          <w:szCs w:val="21"/>
        </w:rPr>
        <w:t>.1 提供虚假材料谋取中标的；</w:t>
      </w:r>
    </w:p>
    <w:p w:rsidR="00F55AF0" w:rsidRDefault="00571E80">
      <w:pPr>
        <w:snapToGrid w:val="0"/>
        <w:spacing w:line="360" w:lineRule="exact"/>
        <w:ind w:firstLineChars="200" w:firstLine="420"/>
        <w:rPr>
          <w:rFonts w:ascii="宋体" w:hAnsi="宋体"/>
          <w:szCs w:val="21"/>
        </w:rPr>
      </w:pPr>
      <w:r>
        <w:rPr>
          <w:rFonts w:ascii="宋体" w:hAnsi="宋体"/>
          <w:szCs w:val="21"/>
        </w:rPr>
        <w:t>22.2.</w:t>
      </w:r>
      <w:r>
        <w:rPr>
          <w:rFonts w:ascii="宋体" w:hAnsi="宋体" w:hint="eastAsia"/>
          <w:szCs w:val="21"/>
        </w:rPr>
        <w:t>2 向招标人、代理机构行贿或者提供其他不正当利益的。</w:t>
      </w:r>
    </w:p>
    <w:p w:rsidR="00F55AF0" w:rsidRDefault="00571E80">
      <w:pPr>
        <w:snapToGrid w:val="0"/>
        <w:spacing w:line="360" w:lineRule="exact"/>
        <w:ind w:firstLineChars="200" w:firstLine="420"/>
        <w:rPr>
          <w:rFonts w:ascii="宋体" w:hAnsi="宋体"/>
          <w:szCs w:val="21"/>
        </w:rPr>
      </w:pPr>
      <w:r>
        <w:rPr>
          <w:rFonts w:ascii="宋体" w:hAnsi="宋体"/>
          <w:szCs w:val="21"/>
        </w:rPr>
        <w:t>22.2</w:t>
      </w:r>
      <w:r>
        <w:rPr>
          <w:rFonts w:ascii="宋体" w:hAnsi="宋体" w:hint="eastAsia"/>
          <w:szCs w:val="21"/>
        </w:rPr>
        <w:t>.3 恶意竞争，投标总报价明显低于其自身合理成本且又无法提供证明的。</w:t>
      </w:r>
    </w:p>
    <w:p w:rsidR="00F55AF0" w:rsidRDefault="00571E80">
      <w:pPr>
        <w:snapToGrid w:val="0"/>
        <w:spacing w:line="360" w:lineRule="exact"/>
        <w:ind w:firstLineChars="200" w:firstLine="420"/>
        <w:rPr>
          <w:rFonts w:ascii="宋体" w:hAnsi="宋体"/>
          <w:szCs w:val="21"/>
        </w:rPr>
      </w:pPr>
      <w:r>
        <w:rPr>
          <w:rFonts w:ascii="宋体" w:hAnsi="宋体"/>
          <w:szCs w:val="21"/>
        </w:rPr>
        <w:t>22.2</w:t>
      </w:r>
      <w:r>
        <w:rPr>
          <w:rFonts w:ascii="宋体" w:hAnsi="宋体" w:hint="eastAsia"/>
          <w:szCs w:val="21"/>
        </w:rPr>
        <w:t>.4 属于本文件规定的无效条件，但在评标过程中又未被评标委员会发现的。</w:t>
      </w:r>
    </w:p>
    <w:p w:rsidR="00F55AF0" w:rsidRDefault="00571E80">
      <w:pPr>
        <w:snapToGrid w:val="0"/>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t>22.2</w:t>
      </w:r>
      <w:r>
        <w:rPr>
          <w:rFonts w:asciiTheme="minorEastAsia" w:eastAsiaTheme="minorEastAsia" w:hAnsiTheme="minorEastAsia" w:hint="eastAsia"/>
          <w:szCs w:val="21"/>
        </w:rPr>
        <w:t>.5 与招标人或者其他投标人恶意串通的。</w:t>
      </w:r>
    </w:p>
    <w:p w:rsidR="00F55AF0" w:rsidRDefault="00571E80">
      <w:pPr>
        <w:snapToGrid w:val="0"/>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szCs w:val="21"/>
        </w:rPr>
        <w:t>22.2</w:t>
      </w:r>
      <w:r>
        <w:rPr>
          <w:rFonts w:asciiTheme="minorEastAsia" w:eastAsiaTheme="minorEastAsia" w:hAnsiTheme="minorEastAsia" w:hint="eastAsia"/>
          <w:szCs w:val="21"/>
        </w:rPr>
        <w:t>.6 采取不正当手段诋毁、排挤其他投标人的。</w:t>
      </w:r>
    </w:p>
    <w:p w:rsidR="00F55AF0" w:rsidRDefault="00571E80">
      <w:pPr>
        <w:pStyle w:val="a3"/>
        <w:overflowPunct w:val="0"/>
        <w:spacing w:line="360" w:lineRule="exact"/>
        <w:ind w:firstLineChars="200"/>
        <w:rPr>
          <w:rFonts w:asciiTheme="minorEastAsia" w:eastAsiaTheme="minorEastAsia" w:hAnsiTheme="minorEastAsia"/>
          <w:sz w:val="21"/>
          <w:szCs w:val="21"/>
        </w:rPr>
      </w:pPr>
      <w:r>
        <w:rPr>
          <w:rFonts w:asciiTheme="minorEastAsia" w:eastAsiaTheme="minorEastAsia" w:hAnsiTheme="minorEastAsia"/>
          <w:sz w:val="21"/>
          <w:szCs w:val="21"/>
        </w:rPr>
        <w:t>22.2</w:t>
      </w:r>
      <w:r>
        <w:rPr>
          <w:rFonts w:asciiTheme="minorEastAsia" w:eastAsiaTheme="minorEastAsia" w:hAnsiTheme="minorEastAsia" w:hint="eastAsia"/>
          <w:sz w:val="21"/>
          <w:szCs w:val="21"/>
        </w:rPr>
        <w:t>.7 不符合法律、法规的规定的。</w:t>
      </w:r>
    </w:p>
    <w:p w:rsidR="00F55AF0" w:rsidRDefault="00571E80">
      <w:pPr>
        <w:pStyle w:val="a3"/>
        <w:overflowPunct w:val="0"/>
        <w:spacing w:line="360" w:lineRule="exact"/>
        <w:ind w:firstLineChars="200"/>
        <w:rPr>
          <w:rFonts w:hAnsi="宋体" w:cs="宋体"/>
          <w:sz w:val="21"/>
          <w:szCs w:val="21"/>
        </w:rPr>
      </w:pPr>
      <w:r>
        <w:rPr>
          <w:rFonts w:hAnsi="宋体" w:cs="宋体" w:hint="eastAsia"/>
          <w:sz w:val="21"/>
          <w:szCs w:val="21"/>
        </w:rPr>
        <w:t>22.</w:t>
      </w:r>
      <w:r>
        <w:rPr>
          <w:rFonts w:hAnsi="宋体" w:cs="宋体"/>
          <w:sz w:val="21"/>
          <w:szCs w:val="21"/>
        </w:rPr>
        <w:t xml:space="preserve">3 </w:t>
      </w:r>
      <w:r>
        <w:rPr>
          <w:rFonts w:hAnsi="宋体" w:cs="宋体" w:hint="eastAsia"/>
          <w:sz w:val="21"/>
          <w:szCs w:val="21"/>
        </w:rPr>
        <w:t>投标人认为招标文件、招标过程和招标结果使自己的权益受到损害的，可以在知道或应知其权益受到损害之日起七个工作日内，以书面形式向代理机构或招标人提出质疑。该质疑应当有明确的请求和必要的证明材料，同时该质疑应有投标人法定代表人或参加投标的授权委托人签署并加盖公章(原件)。代理机构将在收到经投标人法定代表人或参加投标的授权委托人签署和盖公章(原件)的书面质疑后七个工作日内，对质疑内容做出答复。如投标</w:t>
      </w:r>
      <w:r>
        <w:rPr>
          <w:rFonts w:hAnsi="宋体" w:cs="宋体" w:hint="eastAsia"/>
          <w:sz w:val="21"/>
          <w:szCs w:val="21"/>
        </w:rPr>
        <w:lastRenderedPageBreak/>
        <w:t>人在中标公告期限届满之日起七个工作日后向代理机构提出质疑或质疑未经投标人法定代表人或参加投标的授权委托人签署或加盖公章(原件)或未提供明确的请求和必要的证明材料的，代理机构有权对该质疑不予答复（法律法规另有其他规定的除外）。投标人提出书面质疑必须有理、有据，不得恶意质疑或提交虚假质疑。否则，一经查实，代理机构有权依据有关规定，报请有关行政监督</w:t>
      </w:r>
      <w:r>
        <w:rPr>
          <w:rFonts w:hAnsi="宋体" w:cs="宋体"/>
          <w:sz w:val="21"/>
          <w:szCs w:val="21"/>
        </w:rPr>
        <w:t>部门</w:t>
      </w:r>
      <w:r>
        <w:rPr>
          <w:rFonts w:hAnsi="宋体" w:cs="宋体" w:hint="eastAsia"/>
          <w:sz w:val="21"/>
          <w:szCs w:val="21"/>
        </w:rPr>
        <w:t>对该投标人进行相应的处罚。</w:t>
      </w:r>
    </w:p>
    <w:p w:rsidR="00F55AF0" w:rsidRDefault="00571E80">
      <w:pPr>
        <w:pStyle w:val="a3"/>
        <w:overflowPunct w:val="0"/>
        <w:spacing w:line="360" w:lineRule="exact"/>
        <w:ind w:firstLineChars="200"/>
        <w:rPr>
          <w:rFonts w:hAnsi="宋体" w:cs="宋体"/>
          <w:sz w:val="21"/>
          <w:szCs w:val="21"/>
        </w:rPr>
      </w:pPr>
      <w:r>
        <w:rPr>
          <w:rFonts w:hint="eastAsia"/>
          <w:sz w:val="21"/>
          <w:szCs w:val="21"/>
        </w:rPr>
        <w:t>未参加投标活动的投标人或在投标活动中自身权益未受到损害的投标人所提出的质疑不予受理。</w:t>
      </w:r>
      <w:r>
        <w:rPr>
          <w:rFonts w:hAnsi="宋体" w:cs="宋体" w:hint="eastAsia"/>
          <w:sz w:val="21"/>
          <w:szCs w:val="21"/>
        </w:rPr>
        <w:t>如有参加投标的投标人提出有效质疑，并因此可能对中标结果产生影响，而最终被取消中标的，代理机构对中标人不承担任何责任。</w:t>
      </w:r>
    </w:p>
    <w:p w:rsidR="00F55AF0" w:rsidRDefault="00571E80">
      <w:pPr>
        <w:pStyle w:val="a3"/>
        <w:overflowPunct w:val="0"/>
        <w:spacing w:line="360" w:lineRule="exact"/>
        <w:ind w:firstLine="0"/>
        <w:rPr>
          <w:rFonts w:hAnsi="宋体" w:cs="宋体"/>
          <w:b/>
          <w:sz w:val="21"/>
          <w:szCs w:val="21"/>
        </w:rPr>
      </w:pPr>
      <w:r>
        <w:rPr>
          <w:rFonts w:hAnsi="宋体" w:cs="宋体" w:hint="eastAsia"/>
          <w:b/>
          <w:sz w:val="21"/>
          <w:szCs w:val="21"/>
        </w:rPr>
        <w:t>2</w:t>
      </w:r>
      <w:r>
        <w:rPr>
          <w:rFonts w:hAnsi="宋体" w:cs="宋体"/>
          <w:b/>
          <w:sz w:val="21"/>
          <w:szCs w:val="21"/>
        </w:rPr>
        <w:t>3</w:t>
      </w:r>
      <w:r>
        <w:rPr>
          <w:rFonts w:hAnsi="宋体" w:cs="宋体" w:hint="eastAsia"/>
          <w:b/>
          <w:sz w:val="21"/>
          <w:szCs w:val="21"/>
        </w:rPr>
        <w:t>.中标通知书</w:t>
      </w:r>
    </w:p>
    <w:p w:rsidR="00F55AF0" w:rsidRDefault="00571E80">
      <w:pPr>
        <w:pStyle w:val="a3"/>
        <w:overflowPunct w:val="0"/>
        <w:spacing w:line="360" w:lineRule="exact"/>
        <w:ind w:firstLineChars="200"/>
        <w:rPr>
          <w:rFonts w:hAnsi="宋体" w:cs="宋体"/>
          <w:b/>
          <w:sz w:val="21"/>
          <w:szCs w:val="21"/>
        </w:rPr>
      </w:pPr>
      <w:r>
        <w:rPr>
          <w:rFonts w:hAnsi="宋体" w:cs="宋体"/>
          <w:sz w:val="21"/>
          <w:szCs w:val="21"/>
        </w:rPr>
        <w:t>23.1</w:t>
      </w:r>
      <w:r>
        <w:rPr>
          <w:rFonts w:hAnsi="宋体" w:cs="宋体" w:hint="eastAsia"/>
          <w:sz w:val="21"/>
          <w:szCs w:val="21"/>
        </w:rPr>
        <w:t xml:space="preserve"> 中标结果确定后，代理机构将向中标人发出中标通知书。</w:t>
      </w:r>
    </w:p>
    <w:p w:rsidR="00F55AF0" w:rsidRDefault="00571E80">
      <w:pPr>
        <w:pStyle w:val="a3"/>
        <w:overflowPunct w:val="0"/>
        <w:spacing w:line="360" w:lineRule="exact"/>
        <w:ind w:firstLineChars="200"/>
        <w:rPr>
          <w:rFonts w:hAnsi="宋体" w:cs="宋体"/>
          <w:b/>
          <w:sz w:val="21"/>
          <w:szCs w:val="21"/>
        </w:rPr>
      </w:pPr>
      <w:r>
        <w:rPr>
          <w:rFonts w:hAnsi="宋体" w:cs="宋体" w:hint="eastAsia"/>
          <w:sz w:val="21"/>
          <w:szCs w:val="21"/>
        </w:rPr>
        <w:t>2</w:t>
      </w:r>
      <w:r>
        <w:rPr>
          <w:rFonts w:hAnsi="宋体" w:cs="宋体"/>
          <w:sz w:val="21"/>
          <w:szCs w:val="21"/>
        </w:rPr>
        <w:t>3</w:t>
      </w:r>
      <w:r>
        <w:rPr>
          <w:rFonts w:hAnsi="宋体" w:cs="宋体" w:hint="eastAsia"/>
          <w:sz w:val="21"/>
          <w:szCs w:val="21"/>
        </w:rPr>
        <w:t>.2 中标通知书对招标人和中标人具有法律约束力。中标通知书发出后，招标人改变中标结果或者中标人放弃中标，均应当承担相应的法律责任，且不影响中标服务费的支付。</w:t>
      </w:r>
    </w:p>
    <w:p w:rsidR="00F55AF0" w:rsidRDefault="00571E80">
      <w:pPr>
        <w:pStyle w:val="a3"/>
        <w:overflowPunct w:val="0"/>
        <w:spacing w:line="360" w:lineRule="exact"/>
        <w:ind w:firstLineChars="200"/>
        <w:rPr>
          <w:rFonts w:hAnsi="宋体" w:cs="宋体"/>
          <w:b/>
          <w:sz w:val="21"/>
          <w:szCs w:val="21"/>
        </w:rPr>
      </w:pPr>
      <w:r>
        <w:rPr>
          <w:rFonts w:hAnsi="宋体" w:cs="宋体" w:hint="eastAsia"/>
          <w:sz w:val="21"/>
          <w:szCs w:val="21"/>
        </w:rPr>
        <w:t>2</w:t>
      </w:r>
      <w:r>
        <w:rPr>
          <w:rFonts w:hAnsi="宋体" w:cs="宋体"/>
          <w:sz w:val="21"/>
          <w:szCs w:val="21"/>
        </w:rPr>
        <w:t>3</w:t>
      </w:r>
      <w:r>
        <w:rPr>
          <w:rFonts w:hAnsi="宋体" w:cs="宋体" w:hint="eastAsia"/>
          <w:sz w:val="21"/>
          <w:szCs w:val="21"/>
        </w:rPr>
        <w:t>.</w:t>
      </w:r>
      <w:r>
        <w:rPr>
          <w:rFonts w:hAnsi="宋体" w:cs="宋体"/>
          <w:sz w:val="21"/>
          <w:szCs w:val="21"/>
        </w:rPr>
        <w:t>3</w:t>
      </w:r>
      <w:r>
        <w:rPr>
          <w:rFonts w:hAnsi="宋体" w:cs="宋体" w:hint="eastAsia"/>
          <w:sz w:val="21"/>
          <w:szCs w:val="21"/>
        </w:rPr>
        <w:t xml:space="preserve"> 代理机构及招标人对未中标人不承担解释未中标原因的义务。</w:t>
      </w:r>
    </w:p>
    <w:p w:rsidR="00F55AF0" w:rsidRDefault="00571E80">
      <w:pPr>
        <w:spacing w:line="360" w:lineRule="exact"/>
        <w:rPr>
          <w:rFonts w:ascii="宋体" w:hAnsi="宋体" w:cs="宋体"/>
          <w:b/>
          <w:szCs w:val="21"/>
        </w:rPr>
      </w:pPr>
      <w:r>
        <w:rPr>
          <w:rFonts w:ascii="宋体" w:hAnsi="宋体" w:cs="宋体" w:hint="eastAsia"/>
          <w:b/>
          <w:szCs w:val="21"/>
        </w:rPr>
        <w:t>2</w:t>
      </w:r>
      <w:r>
        <w:rPr>
          <w:rFonts w:ascii="宋体" w:hAnsi="宋体" w:cs="宋体"/>
          <w:b/>
          <w:szCs w:val="21"/>
        </w:rPr>
        <w:t>4</w:t>
      </w:r>
      <w:r>
        <w:rPr>
          <w:rFonts w:ascii="宋体" w:hAnsi="宋体" w:cs="宋体" w:hint="eastAsia"/>
          <w:b/>
          <w:szCs w:val="21"/>
        </w:rPr>
        <w:t>.履约保证金</w:t>
      </w:r>
    </w:p>
    <w:p w:rsidR="00F55AF0" w:rsidRDefault="00571E80" w:rsidP="00BB249A">
      <w:pPr>
        <w:pStyle w:val="a3"/>
        <w:overflowPunct w:val="0"/>
        <w:spacing w:line="360" w:lineRule="exact"/>
        <w:ind w:firstLineChars="208" w:firstLine="437"/>
        <w:rPr>
          <w:rFonts w:hAnsi="宋体" w:cs="宋体"/>
          <w:sz w:val="21"/>
          <w:szCs w:val="21"/>
        </w:rPr>
      </w:pPr>
      <w:r>
        <w:rPr>
          <w:rFonts w:hAnsi="宋体" w:cs="宋体" w:hint="eastAsia"/>
          <w:sz w:val="21"/>
          <w:szCs w:val="21"/>
        </w:rPr>
        <w:t>24.1投标人应在开标前向招标人缴纳投标保证金，在开标结束后，中标人的投标保证金自动转为履约保证金。</w:t>
      </w:r>
    </w:p>
    <w:p w:rsidR="00F55AF0" w:rsidRDefault="00571E80" w:rsidP="00BB249A">
      <w:pPr>
        <w:pStyle w:val="a3"/>
        <w:overflowPunct w:val="0"/>
        <w:spacing w:line="360" w:lineRule="exact"/>
        <w:ind w:firstLineChars="208" w:firstLine="437"/>
        <w:rPr>
          <w:rFonts w:hAnsi="宋体" w:cs="宋体"/>
          <w:sz w:val="21"/>
          <w:szCs w:val="21"/>
        </w:rPr>
      </w:pPr>
      <w:r>
        <w:rPr>
          <w:rFonts w:hAnsi="宋体" w:cs="宋体" w:hint="eastAsia"/>
          <w:sz w:val="21"/>
          <w:szCs w:val="21"/>
        </w:rPr>
        <w:t>24.2履约保证金在单位工程竣工</w:t>
      </w:r>
      <w:r>
        <w:rPr>
          <w:rFonts w:hAnsi="宋体" w:cs="宋体" w:hint="eastAsia"/>
          <w:color w:val="FF0000"/>
          <w:sz w:val="21"/>
          <w:szCs w:val="21"/>
        </w:rPr>
        <w:t>验收合格后</w:t>
      </w:r>
      <w:r>
        <w:rPr>
          <w:rFonts w:hAnsi="宋体" w:cs="宋体" w:hint="eastAsia"/>
          <w:sz w:val="21"/>
          <w:szCs w:val="21"/>
        </w:rPr>
        <w:t>5日内凭收据及总承包人、合约部签署意见后无息退还。</w:t>
      </w:r>
    </w:p>
    <w:p w:rsidR="00F55AF0" w:rsidRDefault="00571E80">
      <w:pPr>
        <w:spacing w:line="360" w:lineRule="exact"/>
        <w:rPr>
          <w:rFonts w:ascii="宋体" w:hAnsi="宋体" w:cs="宋体"/>
          <w:b/>
          <w:szCs w:val="21"/>
        </w:rPr>
      </w:pPr>
      <w:r>
        <w:rPr>
          <w:rFonts w:ascii="宋体" w:hAnsi="宋体" w:cs="宋体" w:hint="eastAsia"/>
          <w:b/>
          <w:szCs w:val="21"/>
        </w:rPr>
        <w:t>2</w:t>
      </w:r>
      <w:r>
        <w:rPr>
          <w:rFonts w:ascii="宋体" w:hAnsi="宋体" w:cs="宋体"/>
          <w:b/>
          <w:szCs w:val="21"/>
        </w:rPr>
        <w:t>5</w:t>
      </w:r>
      <w:r>
        <w:rPr>
          <w:rFonts w:ascii="宋体" w:hAnsi="宋体" w:cs="宋体" w:hint="eastAsia"/>
          <w:b/>
          <w:szCs w:val="21"/>
        </w:rPr>
        <w:t>.代理机构服务费</w:t>
      </w:r>
    </w:p>
    <w:p w:rsidR="00F55AF0" w:rsidRDefault="00571E80">
      <w:pPr>
        <w:pStyle w:val="a3"/>
        <w:overflowPunct w:val="0"/>
        <w:spacing w:line="360" w:lineRule="exact"/>
        <w:ind w:firstLineChars="208" w:firstLine="499"/>
        <w:rPr>
          <w:rFonts w:hAnsi="宋体" w:cs="宋体"/>
          <w:b/>
          <w:sz w:val="21"/>
          <w:szCs w:val="21"/>
        </w:rPr>
      </w:pPr>
      <w:r>
        <w:rPr>
          <w:rFonts w:hAnsi="宋体" w:cs="宋体"/>
          <w:szCs w:val="21"/>
        </w:rPr>
        <w:t>25.1</w:t>
      </w:r>
      <w:r>
        <w:rPr>
          <w:rFonts w:hAnsi="宋体" w:cs="宋体" w:hint="eastAsia"/>
          <w:szCs w:val="21"/>
        </w:rPr>
        <w:t xml:space="preserve"> </w:t>
      </w:r>
      <w:r>
        <w:rPr>
          <w:rFonts w:hAnsi="宋体" w:cs="宋体" w:hint="eastAsia"/>
          <w:bCs/>
          <w:sz w:val="21"/>
          <w:szCs w:val="21"/>
        </w:rPr>
        <w:t>服务费按照中标价的0.</w:t>
      </w:r>
      <w:r>
        <w:rPr>
          <w:rFonts w:hAnsi="宋体" w:cs="宋体"/>
          <w:bCs/>
          <w:sz w:val="21"/>
          <w:szCs w:val="21"/>
        </w:rPr>
        <w:t>4</w:t>
      </w:r>
      <w:r>
        <w:rPr>
          <w:rFonts w:hAnsi="宋体" w:cs="宋体" w:hint="eastAsia"/>
          <w:bCs/>
          <w:sz w:val="21"/>
          <w:szCs w:val="21"/>
        </w:rPr>
        <w:t>5%收取并由中标人承担，中标人应在领取中标通知书时将中标服务费付至招标代理机构的账户。</w:t>
      </w:r>
    </w:p>
    <w:p w:rsidR="00F55AF0" w:rsidRDefault="00571E80">
      <w:pPr>
        <w:spacing w:line="360" w:lineRule="exact"/>
        <w:ind w:firstLineChars="200" w:firstLine="420"/>
        <w:rPr>
          <w:rFonts w:asciiTheme="minorEastAsia" w:eastAsiaTheme="minorEastAsia" w:hAnsiTheme="minorEastAsia" w:cs="宋体"/>
          <w:kern w:val="0"/>
          <w:szCs w:val="21"/>
        </w:rPr>
      </w:pPr>
      <w:r>
        <w:rPr>
          <w:rFonts w:asciiTheme="minorEastAsia" w:eastAsiaTheme="minorEastAsia" w:hAnsiTheme="minorEastAsia" w:cs="宋体" w:hint="eastAsia"/>
          <w:szCs w:val="21"/>
        </w:rPr>
        <w:t>收款单位：</w:t>
      </w:r>
      <w:r>
        <w:rPr>
          <w:rFonts w:ascii="宋体" w:hAnsi="宋体" w:cs="宋体" w:hint="eastAsia"/>
          <w:szCs w:val="21"/>
        </w:rPr>
        <w:t>常州市常</w:t>
      </w:r>
      <w:proofErr w:type="gramStart"/>
      <w:r>
        <w:rPr>
          <w:rFonts w:ascii="宋体" w:hAnsi="宋体" w:cs="宋体" w:hint="eastAsia"/>
          <w:szCs w:val="21"/>
        </w:rPr>
        <w:t>招</w:t>
      </w:r>
      <w:proofErr w:type="gramEnd"/>
      <w:r>
        <w:rPr>
          <w:rFonts w:ascii="宋体" w:hAnsi="宋体" w:cs="宋体" w:hint="eastAsia"/>
          <w:szCs w:val="21"/>
        </w:rPr>
        <w:t>招标有限公司</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银行账号：</w:t>
      </w:r>
      <w:r>
        <w:rPr>
          <w:rFonts w:ascii="宋体" w:hAnsi="宋体" w:cs="宋体" w:hint="eastAsia"/>
          <w:szCs w:val="21"/>
        </w:rPr>
        <w:t>1138000000000054</w:t>
      </w:r>
    </w:p>
    <w:p w:rsidR="00F55AF0" w:rsidRDefault="00571E80">
      <w:pPr>
        <w:spacing w:line="360" w:lineRule="exact"/>
        <w:ind w:firstLineChars="200" w:firstLine="420"/>
        <w:rPr>
          <w:rFonts w:asciiTheme="minorEastAsia" w:eastAsiaTheme="minorEastAsia" w:hAnsiTheme="minorEastAsia" w:cs="宋体"/>
          <w:szCs w:val="21"/>
        </w:rPr>
      </w:pPr>
      <w:r>
        <w:rPr>
          <w:rFonts w:asciiTheme="minorEastAsia" w:eastAsiaTheme="minorEastAsia" w:hAnsiTheme="minorEastAsia" w:cs="宋体" w:hint="eastAsia"/>
          <w:szCs w:val="21"/>
        </w:rPr>
        <w:t>开户银行：</w:t>
      </w:r>
      <w:r>
        <w:rPr>
          <w:rFonts w:ascii="宋体" w:hAnsi="宋体" w:cs="宋体" w:hint="eastAsia"/>
          <w:szCs w:val="21"/>
        </w:rPr>
        <w:t>江苏江南农村商业银行股份有限公司常州市九龙支行</w:t>
      </w:r>
    </w:p>
    <w:p w:rsidR="00F55AF0" w:rsidRDefault="00571E80">
      <w:pPr>
        <w:spacing w:line="360" w:lineRule="exact"/>
        <w:ind w:firstLine="420"/>
        <w:rPr>
          <w:rFonts w:ascii="宋体" w:hAnsi="宋体" w:cs="宋体"/>
          <w:szCs w:val="21"/>
        </w:rPr>
      </w:pPr>
      <w:r>
        <w:rPr>
          <w:rFonts w:ascii="宋体" w:hAnsi="宋体" w:cs="宋体" w:hint="eastAsia"/>
          <w:szCs w:val="21"/>
        </w:rPr>
        <w:t>2</w:t>
      </w:r>
      <w:r>
        <w:rPr>
          <w:rFonts w:ascii="宋体" w:hAnsi="宋体" w:cs="宋体"/>
          <w:szCs w:val="21"/>
        </w:rPr>
        <w:t>5</w:t>
      </w:r>
      <w:r>
        <w:rPr>
          <w:rFonts w:ascii="宋体" w:hAnsi="宋体" w:cs="宋体" w:hint="eastAsia"/>
          <w:szCs w:val="21"/>
        </w:rPr>
        <w:t>.2 中标服务收费按上述计算方法不足人民币3000元的，按人民币3000元收取。</w:t>
      </w:r>
    </w:p>
    <w:p w:rsidR="00F55AF0" w:rsidRDefault="00571E80">
      <w:pPr>
        <w:spacing w:line="360" w:lineRule="exact"/>
        <w:ind w:firstLine="420"/>
        <w:rPr>
          <w:rFonts w:ascii="宋体" w:hAnsi="宋体" w:cs="宋体"/>
          <w:szCs w:val="21"/>
        </w:rPr>
      </w:pPr>
      <w:r>
        <w:rPr>
          <w:rFonts w:ascii="宋体" w:hAnsi="宋体" w:cs="宋体" w:hint="eastAsia"/>
          <w:szCs w:val="21"/>
        </w:rPr>
        <w:t>25.3 评委费由中标人按</w:t>
      </w:r>
      <w:proofErr w:type="gramStart"/>
      <w:r>
        <w:rPr>
          <w:rFonts w:ascii="宋体" w:hAnsi="宋体" w:cs="宋体" w:hint="eastAsia"/>
          <w:szCs w:val="21"/>
        </w:rPr>
        <w:t>实支付</w:t>
      </w:r>
      <w:proofErr w:type="gramEnd"/>
      <w:r>
        <w:rPr>
          <w:rFonts w:ascii="宋体" w:hAnsi="宋体" w:cs="宋体" w:hint="eastAsia"/>
          <w:szCs w:val="21"/>
        </w:rPr>
        <w:t>给招标代理机构。</w:t>
      </w:r>
    </w:p>
    <w:p w:rsidR="00F55AF0" w:rsidRDefault="00571E80">
      <w:pPr>
        <w:spacing w:line="360" w:lineRule="exact"/>
        <w:rPr>
          <w:rFonts w:ascii="宋体" w:hAnsi="宋体" w:cs="宋体"/>
          <w:b/>
          <w:szCs w:val="21"/>
        </w:rPr>
      </w:pPr>
      <w:r>
        <w:rPr>
          <w:rFonts w:ascii="宋体" w:hAnsi="宋体" w:cs="宋体" w:hint="eastAsia"/>
          <w:b/>
          <w:szCs w:val="21"/>
        </w:rPr>
        <w:t>2</w:t>
      </w:r>
      <w:r>
        <w:rPr>
          <w:rFonts w:ascii="宋体" w:hAnsi="宋体" w:cs="宋体"/>
          <w:b/>
          <w:szCs w:val="21"/>
        </w:rPr>
        <w:t>6</w:t>
      </w:r>
      <w:r>
        <w:rPr>
          <w:rFonts w:ascii="宋体" w:hAnsi="宋体" w:cs="宋体" w:hint="eastAsia"/>
          <w:b/>
          <w:szCs w:val="21"/>
        </w:rPr>
        <w:t>.合同的签订</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w:t>
      </w:r>
      <w:r>
        <w:rPr>
          <w:rFonts w:ascii="宋体" w:hAnsi="宋体" w:cs="宋体"/>
          <w:szCs w:val="21"/>
        </w:rPr>
        <w:t>6</w:t>
      </w:r>
      <w:r>
        <w:rPr>
          <w:rFonts w:ascii="宋体" w:hAnsi="宋体" w:cs="宋体" w:hint="eastAsia"/>
          <w:szCs w:val="21"/>
        </w:rPr>
        <w:t>.1 中标人应按中标通知书规定的时间、地点,按照招标文件确定的事项与招标人签订采购合同，且不得迟于中标通知书发出之日起三十日内，否则投标保证金将不予退还，由此给招标人造成损失的，中标人还应承担赔偿责任。</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w:t>
      </w:r>
      <w:r>
        <w:rPr>
          <w:rFonts w:ascii="宋体" w:hAnsi="宋体" w:cs="宋体"/>
          <w:szCs w:val="21"/>
        </w:rPr>
        <w:t>6</w:t>
      </w:r>
      <w:r>
        <w:rPr>
          <w:rFonts w:ascii="宋体" w:hAnsi="宋体" w:cs="宋体" w:hint="eastAsia"/>
          <w:szCs w:val="21"/>
        </w:rPr>
        <w:t>.2 招标文件、中标人的投标文件及招标过程中有关澄清、承诺文件均应作为合同附件。</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w:t>
      </w:r>
      <w:r>
        <w:rPr>
          <w:rFonts w:ascii="宋体" w:hAnsi="宋体" w:cs="宋体"/>
          <w:szCs w:val="21"/>
        </w:rPr>
        <w:t>6</w:t>
      </w:r>
      <w:r>
        <w:rPr>
          <w:rFonts w:ascii="宋体" w:hAnsi="宋体" w:cs="宋体" w:hint="eastAsia"/>
          <w:szCs w:val="21"/>
        </w:rPr>
        <w:t>.3 签订合同后，中标人不得转包。未经招标人同意，中标人也不得采用分包的形式履行合同，否则招标人有权终止合同，中标人的履约保证金将不予退还。转包或分包造成招标人损失的，中标人应承担相应赔偿责任。</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w:t>
      </w:r>
      <w:r>
        <w:rPr>
          <w:rFonts w:ascii="宋体" w:hAnsi="宋体" w:cs="宋体"/>
          <w:szCs w:val="21"/>
        </w:rPr>
        <w:t>6</w:t>
      </w:r>
      <w:r>
        <w:rPr>
          <w:rFonts w:ascii="宋体" w:hAnsi="宋体" w:cs="宋体" w:hint="eastAsia"/>
          <w:szCs w:val="21"/>
        </w:rPr>
        <w:t>.</w:t>
      </w:r>
      <w:r>
        <w:rPr>
          <w:rFonts w:ascii="宋体" w:hAnsi="宋体" w:cs="宋体"/>
          <w:szCs w:val="21"/>
        </w:rPr>
        <w:t>4</w:t>
      </w:r>
      <w:r>
        <w:rPr>
          <w:rFonts w:ascii="宋体" w:hAnsi="宋体" w:cs="宋体" w:hint="eastAsia"/>
          <w:szCs w:val="21"/>
        </w:rPr>
        <w:t xml:space="preserve"> 合同履行中，招标人需追加与合同标的相同的货物和服务的，在不改变合同其他条款的前提下，可以与中标人协商签订补充合同。</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w:t>
      </w:r>
      <w:r>
        <w:rPr>
          <w:rFonts w:ascii="宋体" w:hAnsi="宋体" w:cs="宋体"/>
          <w:szCs w:val="21"/>
        </w:rPr>
        <w:t>6</w:t>
      </w:r>
      <w:r>
        <w:rPr>
          <w:rFonts w:ascii="宋体" w:hAnsi="宋体" w:cs="宋体" w:hint="eastAsia"/>
          <w:szCs w:val="21"/>
        </w:rPr>
        <w:t>.</w:t>
      </w:r>
      <w:r>
        <w:rPr>
          <w:rFonts w:ascii="宋体" w:hAnsi="宋体" w:cs="宋体"/>
          <w:szCs w:val="21"/>
        </w:rPr>
        <w:t>5</w:t>
      </w:r>
      <w:r>
        <w:rPr>
          <w:rFonts w:ascii="宋体" w:hAnsi="宋体" w:cs="宋体" w:hint="eastAsia"/>
          <w:szCs w:val="21"/>
        </w:rPr>
        <w:t xml:space="preserve"> 中标人因不可抗力导致无法按期签订合同的，应当在不可抗力发生之日起5日内</w:t>
      </w:r>
      <w:r>
        <w:rPr>
          <w:rFonts w:ascii="宋体" w:hAnsi="宋体" w:cs="宋体" w:hint="eastAsia"/>
          <w:szCs w:val="21"/>
        </w:rPr>
        <w:lastRenderedPageBreak/>
        <w:t>提出，并提供书面证据，招标人及中标人互不承担任何责任及损失。如中标人无正当理由未按期签订合同的，视为自动放弃中标资格，招标人</w:t>
      </w:r>
      <w:r>
        <w:rPr>
          <w:rFonts w:ascii="宋体" w:hAnsi="宋体" w:cs="宋体"/>
          <w:szCs w:val="21"/>
        </w:rPr>
        <w:t>有权追究其</w:t>
      </w:r>
      <w:r>
        <w:rPr>
          <w:rFonts w:ascii="宋体" w:hAnsi="宋体" w:cs="宋体" w:hint="eastAsia"/>
          <w:szCs w:val="21"/>
        </w:rPr>
        <w:t>违约责任，同时招标人有权与排位在中标人之后第一位的中标候选人签订合同或重新委托进行招标。</w:t>
      </w:r>
    </w:p>
    <w:p w:rsidR="00F55AF0" w:rsidRDefault="00F55AF0">
      <w:pPr>
        <w:spacing w:line="360" w:lineRule="exact"/>
        <w:ind w:firstLineChars="200" w:firstLine="420"/>
        <w:rPr>
          <w:rFonts w:ascii="宋体" w:hAnsi="宋体" w:cs="宋体"/>
          <w:szCs w:val="21"/>
        </w:rPr>
      </w:pPr>
    </w:p>
    <w:p w:rsidR="00F55AF0" w:rsidRDefault="00F55AF0">
      <w:pPr>
        <w:spacing w:line="360" w:lineRule="exact"/>
        <w:ind w:firstLineChars="200" w:firstLine="420"/>
        <w:rPr>
          <w:rFonts w:ascii="宋体" w:hAnsi="宋体" w:cs="宋体"/>
          <w:szCs w:val="21"/>
        </w:rPr>
        <w:sectPr w:rsidR="00F55AF0">
          <w:pgSz w:w="11906" w:h="16838"/>
          <w:pgMar w:top="1440" w:right="1800" w:bottom="1440" w:left="1800" w:header="851" w:footer="992" w:gutter="0"/>
          <w:cols w:space="425"/>
          <w:docGrid w:type="lines" w:linePitch="312"/>
        </w:sectPr>
      </w:pPr>
    </w:p>
    <w:p w:rsidR="00F55AF0" w:rsidRDefault="00571E80">
      <w:pPr>
        <w:jc w:val="center"/>
        <w:rPr>
          <w:rFonts w:ascii="宋体" w:hAnsi="宋体" w:cs="宋体"/>
          <w:b/>
          <w:sz w:val="30"/>
          <w:szCs w:val="30"/>
        </w:rPr>
      </w:pPr>
      <w:r>
        <w:rPr>
          <w:rFonts w:ascii="宋体" w:hAnsi="宋体" w:cs="宋体" w:hint="eastAsia"/>
          <w:b/>
          <w:sz w:val="30"/>
          <w:szCs w:val="30"/>
        </w:rPr>
        <w:lastRenderedPageBreak/>
        <w:t>第二章  投标文件的组成</w:t>
      </w:r>
    </w:p>
    <w:p w:rsidR="00F55AF0" w:rsidRDefault="00571E80">
      <w:pPr>
        <w:spacing w:line="360" w:lineRule="exact"/>
        <w:ind w:firstLineChars="201" w:firstLine="424"/>
        <w:rPr>
          <w:rFonts w:ascii="宋体" w:hAnsi="宋体" w:cs="宋体"/>
          <w:b/>
          <w:szCs w:val="21"/>
        </w:rPr>
      </w:pPr>
      <w:r>
        <w:rPr>
          <w:rFonts w:ascii="宋体" w:hAnsi="宋体" w:cs="宋体" w:hint="eastAsia"/>
          <w:b/>
          <w:szCs w:val="21"/>
        </w:rPr>
        <w:t>一、</w:t>
      </w:r>
      <w:r>
        <w:rPr>
          <w:rFonts w:ascii="宋体" w:hAnsi="宋体" w:hint="eastAsia"/>
          <w:b/>
          <w:szCs w:val="21"/>
        </w:rPr>
        <w:t>资格审查材料，</w:t>
      </w:r>
      <w:r>
        <w:rPr>
          <w:rFonts w:ascii="宋体" w:hAnsi="宋体" w:hint="eastAsia"/>
          <w:b/>
          <w:bCs/>
          <w:szCs w:val="21"/>
        </w:rPr>
        <w:t>证明投标人符合资格要求的证明材料包括但不限于以下材料（投标文件中提供的材料</w:t>
      </w:r>
      <w:r>
        <w:rPr>
          <w:rFonts w:ascii="宋体" w:hAnsi="宋体"/>
          <w:b/>
          <w:bCs/>
          <w:szCs w:val="21"/>
        </w:rPr>
        <w:t>均需加盖公章</w:t>
      </w:r>
      <w:r>
        <w:rPr>
          <w:rFonts w:ascii="宋体" w:hAnsi="宋体" w:hint="eastAsia"/>
          <w:b/>
          <w:bCs/>
          <w:szCs w:val="21"/>
        </w:rPr>
        <w:t>，未</w:t>
      </w:r>
      <w:r>
        <w:rPr>
          <w:rFonts w:ascii="宋体" w:hAnsi="宋体"/>
          <w:b/>
          <w:bCs/>
          <w:szCs w:val="21"/>
        </w:rPr>
        <w:t>加盖公章的视为未提供该项材料。</w:t>
      </w:r>
      <w:r>
        <w:rPr>
          <w:rFonts w:ascii="宋体" w:hAnsi="宋体" w:hint="eastAsia"/>
          <w:b/>
          <w:bCs/>
          <w:szCs w:val="21"/>
        </w:rPr>
        <w:t>同时按备注要求将原件或公证件携带至开标现场备查。）</w:t>
      </w:r>
    </w:p>
    <w:p w:rsidR="00F55AF0" w:rsidRDefault="00571E80">
      <w:pPr>
        <w:spacing w:line="360" w:lineRule="exact"/>
        <w:ind w:firstLineChars="201" w:firstLine="422"/>
        <w:rPr>
          <w:rFonts w:ascii="宋体" w:hAnsi="宋体" w:cs="宋体"/>
          <w:szCs w:val="21"/>
        </w:rPr>
      </w:pPr>
      <w:r>
        <w:rPr>
          <w:rFonts w:ascii="宋体" w:hAnsi="宋体" w:cs="宋体" w:hint="eastAsia"/>
          <w:szCs w:val="21"/>
        </w:rPr>
        <w:t>*1.投标函</w:t>
      </w:r>
    </w:p>
    <w:p w:rsidR="00F55AF0" w:rsidRDefault="00571E80">
      <w:pPr>
        <w:spacing w:line="360" w:lineRule="exact"/>
        <w:ind w:firstLineChars="201" w:firstLine="422"/>
        <w:rPr>
          <w:rFonts w:ascii="宋体" w:hAnsi="宋体" w:cs="宋体"/>
          <w:szCs w:val="21"/>
        </w:rPr>
      </w:pPr>
      <w:r>
        <w:rPr>
          <w:rFonts w:ascii="宋体" w:hAnsi="宋体" w:cs="宋体" w:hint="eastAsia"/>
          <w:szCs w:val="21"/>
        </w:rPr>
        <w:t>*</w:t>
      </w:r>
      <w:r>
        <w:rPr>
          <w:rFonts w:ascii="宋体" w:hAnsi="宋体" w:cs="宋体"/>
          <w:szCs w:val="21"/>
        </w:rPr>
        <w:t>2.</w:t>
      </w:r>
      <w:r>
        <w:rPr>
          <w:rFonts w:ascii="宋体" w:hAnsi="宋体" w:cs="宋体" w:hint="eastAsia"/>
          <w:szCs w:val="21"/>
        </w:rPr>
        <w:t>法人或者其他组织的营业执照等证明文件，</w:t>
      </w:r>
      <w:r>
        <w:rPr>
          <w:rFonts w:ascii="宋体" w:hAnsi="宋体" w:cs="宋体" w:hint="eastAsia"/>
          <w:b/>
          <w:szCs w:val="21"/>
        </w:rPr>
        <w:t>营业执照</w:t>
      </w:r>
      <w:bookmarkStart w:id="0" w:name="_GoBack"/>
      <w:bookmarkEnd w:id="0"/>
      <w:r>
        <w:rPr>
          <w:rFonts w:ascii="宋体" w:hAnsi="宋体" w:cs="宋体" w:hint="eastAsia"/>
          <w:b/>
          <w:szCs w:val="21"/>
        </w:rPr>
        <w:t>：含钢制防火门制造、加工及安装资质要求</w:t>
      </w:r>
      <w:r>
        <w:rPr>
          <w:rFonts w:ascii="宋体" w:hAnsi="宋体" w:hint="eastAsia"/>
          <w:b/>
          <w:szCs w:val="21"/>
        </w:rPr>
        <w:t>（</w:t>
      </w:r>
      <w:r>
        <w:rPr>
          <w:rFonts w:ascii="宋体" w:hAnsi="宋体" w:cs="宋体" w:hint="eastAsia"/>
          <w:b/>
          <w:bCs/>
          <w:szCs w:val="21"/>
        </w:rPr>
        <w:t>提供复印件，原件开标备查）</w:t>
      </w:r>
    </w:p>
    <w:p w:rsidR="00F55AF0" w:rsidRDefault="00571E80">
      <w:pPr>
        <w:spacing w:line="360" w:lineRule="exact"/>
        <w:ind w:firstLineChars="201" w:firstLine="422"/>
        <w:rPr>
          <w:rFonts w:ascii="宋体" w:hAnsi="宋体" w:cs="宋体"/>
          <w:szCs w:val="21"/>
        </w:rPr>
      </w:pPr>
      <w:r>
        <w:rPr>
          <w:rFonts w:ascii="宋体" w:hAnsi="宋体" w:cs="宋体" w:hint="eastAsia"/>
          <w:szCs w:val="21"/>
        </w:rPr>
        <w:t>*</w:t>
      </w:r>
      <w:r>
        <w:rPr>
          <w:rFonts w:ascii="宋体" w:hAnsi="宋体" w:cs="宋体"/>
          <w:szCs w:val="21"/>
        </w:rPr>
        <w:t>3.</w:t>
      </w:r>
      <w:r>
        <w:rPr>
          <w:rFonts w:ascii="宋体" w:hAnsi="宋体" w:cs="宋体" w:hint="eastAsia"/>
          <w:szCs w:val="21"/>
        </w:rPr>
        <w:t>法定代表人资格证明书、法定代表人身份证复印件（双面）</w:t>
      </w:r>
    </w:p>
    <w:p w:rsidR="00F55AF0" w:rsidRDefault="00571E80">
      <w:pPr>
        <w:pStyle w:val="a4"/>
        <w:spacing w:line="360" w:lineRule="exact"/>
        <w:ind w:firstLineChars="201" w:firstLine="422"/>
        <w:rPr>
          <w:rFonts w:ascii="宋体" w:hAnsi="宋体" w:cs="宋体"/>
          <w:szCs w:val="21"/>
        </w:rPr>
      </w:pPr>
      <w:r>
        <w:rPr>
          <w:rFonts w:ascii="宋体" w:hAnsi="宋体" w:cs="宋体" w:hint="eastAsia"/>
          <w:szCs w:val="21"/>
        </w:rPr>
        <w:t>*</w:t>
      </w:r>
      <w:r>
        <w:rPr>
          <w:rFonts w:ascii="宋体" w:hAnsi="宋体" w:cs="宋体"/>
          <w:szCs w:val="21"/>
        </w:rPr>
        <w:t>4.</w:t>
      </w:r>
      <w:r>
        <w:rPr>
          <w:rFonts w:ascii="宋体" w:hAnsi="宋体" w:cs="宋体" w:hint="eastAsia"/>
          <w:szCs w:val="21"/>
        </w:rPr>
        <w:t>授权委托书、代理人身份证复印件（双面）（必须为本单位正式员工并提供开标前3个月（</w:t>
      </w:r>
      <w:r>
        <w:rPr>
          <w:rFonts w:ascii="宋体" w:hAnsi="宋体" w:cs="宋体" w:hint="eastAsia"/>
          <w:b/>
          <w:szCs w:val="21"/>
        </w:rPr>
        <w:t>2019年</w:t>
      </w:r>
      <w:r>
        <w:rPr>
          <w:rFonts w:ascii="宋体" w:hAnsi="宋体" w:cs="宋体"/>
          <w:b/>
          <w:szCs w:val="21"/>
        </w:rPr>
        <w:t>6</w:t>
      </w:r>
      <w:r>
        <w:rPr>
          <w:rFonts w:ascii="宋体" w:hAnsi="宋体" w:cs="宋体" w:hint="eastAsia"/>
          <w:b/>
          <w:szCs w:val="21"/>
        </w:rPr>
        <w:t>月至</w:t>
      </w:r>
      <w:r>
        <w:rPr>
          <w:rFonts w:ascii="宋体" w:hAnsi="宋体" w:cs="宋体"/>
          <w:b/>
          <w:szCs w:val="21"/>
        </w:rPr>
        <w:t>8</w:t>
      </w:r>
      <w:r>
        <w:rPr>
          <w:rFonts w:ascii="宋体" w:hAnsi="宋体" w:cs="宋体" w:hint="eastAsia"/>
          <w:b/>
          <w:szCs w:val="21"/>
        </w:rPr>
        <w:t>月</w:t>
      </w:r>
      <w:r>
        <w:rPr>
          <w:rFonts w:ascii="宋体" w:hAnsi="宋体" w:cs="宋体" w:hint="eastAsia"/>
          <w:szCs w:val="21"/>
        </w:rPr>
        <w:t>）社保缴费证明）（如果有授权委托情况的，必须提供）</w:t>
      </w:r>
    </w:p>
    <w:p w:rsidR="00F55AF0" w:rsidRDefault="00571E80">
      <w:pPr>
        <w:widowControl/>
        <w:spacing w:line="360" w:lineRule="exact"/>
        <w:ind w:firstLineChars="201" w:firstLine="422"/>
        <w:rPr>
          <w:rFonts w:ascii="宋体" w:hAnsi="宋体" w:cs="Arial"/>
          <w:kern w:val="0"/>
          <w:szCs w:val="21"/>
        </w:rPr>
      </w:pPr>
      <w:r>
        <w:rPr>
          <w:rFonts w:ascii="宋体" w:hAnsi="宋体" w:cs="宋体" w:hint="eastAsia"/>
          <w:szCs w:val="21"/>
        </w:rPr>
        <w:t>*</w:t>
      </w:r>
      <w:r>
        <w:rPr>
          <w:rFonts w:ascii="宋体" w:hAnsi="宋体" w:cs="宋体"/>
          <w:szCs w:val="21"/>
        </w:rPr>
        <w:t>5.</w:t>
      </w:r>
      <w:r>
        <w:rPr>
          <w:rFonts w:ascii="宋体" w:hAnsi="宋体" w:cs="宋体" w:hint="eastAsia"/>
          <w:szCs w:val="21"/>
        </w:rPr>
        <w:t>投标保证金单据</w:t>
      </w:r>
    </w:p>
    <w:p w:rsidR="00F55AF0" w:rsidRDefault="00571E80">
      <w:pPr>
        <w:spacing w:line="360" w:lineRule="exact"/>
        <w:ind w:firstLineChars="201" w:firstLine="422"/>
        <w:rPr>
          <w:rFonts w:ascii="宋体" w:hAnsi="宋体" w:cs="宋体"/>
          <w:szCs w:val="21"/>
        </w:rPr>
      </w:pPr>
      <w:r>
        <w:rPr>
          <w:rFonts w:ascii="宋体" w:hAnsi="宋体" w:cs="宋体"/>
          <w:szCs w:val="21"/>
        </w:rPr>
        <w:t>*</w:t>
      </w:r>
      <w:r>
        <w:rPr>
          <w:rFonts w:ascii="宋体" w:hAnsi="宋体" w:cs="宋体" w:hint="eastAsia"/>
          <w:szCs w:val="21"/>
        </w:rPr>
        <w:t>6</w:t>
      </w:r>
      <w:r>
        <w:rPr>
          <w:rFonts w:ascii="宋体" w:hAnsi="宋体" w:cs="宋体"/>
          <w:szCs w:val="21"/>
        </w:rPr>
        <w:t>.</w:t>
      </w:r>
      <w:r>
        <w:rPr>
          <w:rFonts w:ascii="宋体" w:hAnsi="宋体" w:cs="宋体" w:hint="eastAsia"/>
          <w:szCs w:val="21"/>
        </w:rPr>
        <w:t>配备一名项目负责人，必须为本单位正式员工并提供2019年8月</w:t>
      </w:r>
      <w:r>
        <w:rPr>
          <w:rFonts w:ascii="宋体" w:hAnsi="宋体" w:cs="宋体"/>
          <w:szCs w:val="21"/>
        </w:rPr>
        <w:t>-</w:t>
      </w:r>
      <w:r>
        <w:rPr>
          <w:rFonts w:ascii="宋体" w:hAnsi="宋体" w:cs="宋体" w:hint="eastAsia"/>
          <w:szCs w:val="21"/>
        </w:rPr>
        <w:t>10月</w:t>
      </w:r>
      <w:proofErr w:type="gramStart"/>
      <w:r>
        <w:rPr>
          <w:rFonts w:ascii="宋体" w:hAnsi="宋体" w:cs="宋体" w:hint="eastAsia"/>
          <w:szCs w:val="21"/>
        </w:rPr>
        <w:t>社保证明</w:t>
      </w:r>
      <w:proofErr w:type="gramEnd"/>
    </w:p>
    <w:p w:rsidR="00F55AF0" w:rsidRDefault="00571E80">
      <w:pPr>
        <w:spacing w:line="360" w:lineRule="exact"/>
        <w:ind w:firstLineChars="201" w:firstLine="422"/>
        <w:rPr>
          <w:rFonts w:ascii="宋体" w:hAnsi="宋体" w:cs="宋体"/>
          <w:bCs/>
          <w:szCs w:val="21"/>
        </w:rPr>
      </w:pPr>
      <w:r>
        <w:rPr>
          <w:rFonts w:ascii="宋体" w:hAnsi="宋体" w:cs="宋体"/>
          <w:szCs w:val="21"/>
        </w:rPr>
        <w:t>*</w:t>
      </w:r>
      <w:r>
        <w:rPr>
          <w:rFonts w:ascii="宋体" w:hAnsi="宋体" w:cs="宋体" w:hint="eastAsia"/>
          <w:szCs w:val="21"/>
        </w:rPr>
        <w:t>7</w:t>
      </w:r>
      <w:r>
        <w:rPr>
          <w:rFonts w:ascii="宋体" w:hAnsi="宋体" w:cs="宋体"/>
          <w:szCs w:val="21"/>
        </w:rPr>
        <w:t>.</w:t>
      </w:r>
      <w:r>
        <w:rPr>
          <w:rFonts w:ascii="宋体" w:hAnsi="宋体" w:cs="宋体" w:hint="eastAsia"/>
          <w:szCs w:val="21"/>
        </w:rPr>
        <w:t>提供至少一份自2016年10月1日以来（以合同签订时间为准）完成的单项合同金额</w:t>
      </w:r>
      <w:r>
        <w:rPr>
          <w:rFonts w:ascii="宋体" w:hAnsi="宋体" w:cs="宋体" w:hint="eastAsia"/>
          <w:szCs w:val="21"/>
          <w:highlight w:val="yellow"/>
        </w:rPr>
        <w:t>58万元</w:t>
      </w:r>
      <w:r>
        <w:rPr>
          <w:rFonts w:ascii="宋体" w:hAnsi="宋体" w:cs="宋体" w:hint="eastAsia"/>
          <w:szCs w:val="21"/>
        </w:rPr>
        <w:t>及以上的类似工程业绩证明材料（投标文件中提供合同复印件并加盖公章，原件或公证件带至开标现场核查，否则视为无效响应）</w:t>
      </w:r>
    </w:p>
    <w:p w:rsidR="00F55AF0" w:rsidRDefault="00571E80">
      <w:pPr>
        <w:widowControl/>
        <w:adjustRightInd w:val="0"/>
        <w:spacing w:line="360" w:lineRule="exact"/>
        <w:ind w:firstLineChars="202" w:firstLine="424"/>
        <w:rPr>
          <w:rFonts w:ascii="宋体" w:hAnsi="宋体" w:cs="Arial"/>
          <w:kern w:val="0"/>
          <w:szCs w:val="21"/>
        </w:rPr>
      </w:pPr>
      <w:r>
        <w:rPr>
          <w:rFonts w:ascii="宋体" w:hAnsi="宋体" w:cs="宋体"/>
          <w:szCs w:val="21"/>
        </w:rPr>
        <w:t>*</w:t>
      </w:r>
      <w:r>
        <w:rPr>
          <w:rFonts w:ascii="宋体" w:hAnsi="宋体" w:cs="宋体" w:hint="eastAsia"/>
          <w:szCs w:val="21"/>
        </w:rPr>
        <w:t>8</w:t>
      </w:r>
      <w:r>
        <w:rPr>
          <w:rFonts w:ascii="宋体" w:hAnsi="宋体" w:hint="eastAsia"/>
          <w:szCs w:val="21"/>
        </w:rPr>
        <w:t>提供防火门的3C认证书；（</w:t>
      </w:r>
      <w:r>
        <w:rPr>
          <w:rFonts w:ascii="宋体" w:hAnsi="宋体" w:cs="宋体" w:hint="eastAsia"/>
          <w:bCs/>
          <w:szCs w:val="21"/>
        </w:rPr>
        <w:t>提供复印件，原件开标备查）</w:t>
      </w:r>
    </w:p>
    <w:p w:rsidR="00F55AF0" w:rsidRDefault="00571E80">
      <w:pPr>
        <w:widowControl/>
        <w:adjustRightInd w:val="0"/>
        <w:spacing w:line="360" w:lineRule="exact"/>
        <w:ind w:firstLineChars="202" w:firstLine="424"/>
        <w:rPr>
          <w:rStyle w:val="ac"/>
          <w:kern w:val="0"/>
        </w:rPr>
      </w:pPr>
      <w:r>
        <w:rPr>
          <w:rFonts w:ascii="宋体" w:hAnsi="宋体" w:cs="宋体"/>
          <w:szCs w:val="21"/>
        </w:rPr>
        <w:t>*</w:t>
      </w:r>
      <w:r>
        <w:rPr>
          <w:rFonts w:ascii="宋体" w:hAnsi="宋体" w:cs="宋体" w:hint="eastAsia"/>
          <w:szCs w:val="21"/>
        </w:rPr>
        <w:t>9</w:t>
      </w:r>
      <w:r>
        <w:rPr>
          <w:rFonts w:ascii="宋体" w:hAnsi="宋体" w:hint="eastAsia"/>
          <w:szCs w:val="21"/>
        </w:rPr>
        <w:t>提供防火门权威专业机构出具的材料检验报告</w:t>
      </w:r>
      <w:r>
        <w:rPr>
          <w:rStyle w:val="ac"/>
          <w:rFonts w:hint="eastAsia"/>
          <w:kern w:val="0"/>
        </w:rPr>
        <w:t>（</w:t>
      </w:r>
      <w:r>
        <w:rPr>
          <w:rFonts w:ascii="宋体" w:hAnsi="宋体" w:cs="宋体" w:hint="eastAsia"/>
          <w:bCs/>
          <w:szCs w:val="21"/>
        </w:rPr>
        <w:t>检测报告需提供复印件，原件开标备查</w:t>
      </w:r>
      <w:r>
        <w:rPr>
          <w:rStyle w:val="ac"/>
          <w:rFonts w:hint="eastAsia"/>
          <w:kern w:val="0"/>
        </w:rPr>
        <w:t>）</w:t>
      </w:r>
    </w:p>
    <w:p w:rsidR="00F55AF0" w:rsidRDefault="00571E80">
      <w:pPr>
        <w:widowControl/>
        <w:adjustRightInd w:val="0"/>
        <w:spacing w:line="360" w:lineRule="exact"/>
        <w:ind w:firstLineChars="202" w:firstLine="426"/>
        <w:rPr>
          <w:rStyle w:val="ac"/>
          <w:b/>
          <w:bCs/>
          <w:kern w:val="0"/>
          <w:highlight w:val="yellow"/>
        </w:rPr>
      </w:pPr>
      <w:r>
        <w:rPr>
          <w:rStyle w:val="ac"/>
          <w:rFonts w:hint="eastAsia"/>
          <w:b/>
          <w:bCs/>
          <w:kern w:val="0"/>
          <w:highlight w:val="yellow"/>
        </w:rPr>
        <w:t>注：第</w:t>
      </w:r>
      <w:r>
        <w:rPr>
          <w:rStyle w:val="ac"/>
          <w:rFonts w:hint="eastAsia"/>
          <w:b/>
          <w:bCs/>
          <w:kern w:val="0"/>
          <w:highlight w:val="yellow"/>
        </w:rPr>
        <w:t>2</w:t>
      </w:r>
      <w:r>
        <w:rPr>
          <w:rStyle w:val="ac"/>
          <w:rFonts w:hint="eastAsia"/>
          <w:b/>
          <w:bCs/>
          <w:kern w:val="0"/>
          <w:highlight w:val="yellow"/>
        </w:rPr>
        <w:t>、</w:t>
      </w:r>
      <w:r>
        <w:rPr>
          <w:rStyle w:val="ac"/>
          <w:rFonts w:hint="eastAsia"/>
          <w:b/>
          <w:bCs/>
          <w:kern w:val="0"/>
          <w:highlight w:val="yellow"/>
        </w:rPr>
        <w:t>8</w:t>
      </w:r>
      <w:r>
        <w:rPr>
          <w:rStyle w:val="ac"/>
          <w:rFonts w:hint="eastAsia"/>
          <w:b/>
          <w:bCs/>
          <w:kern w:val="0"/>
          <w:highlight w:val="yellow"/>
        </w:rPr>
        <w:t>、</w:t>
      </w:r>
      <w:r>
        <w:rPr>
          <w:rStyle w:val="ac"/>
          <w:rFonts w:hint="eastAsia"/>
          <w:b/>
          <w:bCs/>
          <w:kern w:val="0"/>
          <w:highlight w:val="yellow"/>
        </w:rPr>
        <w:t>9</w:t>
      </w:r>
      <w:r>
        <w:rPr>
          <w:rStyle w:val="ac"/>
          <w:rFonts w:hint="eastAsia"/>
          <w:b/>
          <w:bCs/>
          <w:kern w:val="0"/>
          <w:highlight w:val="yellow"/>
        </w:rPr>
        <w:t>条</w:t>
      </w:r>
      <w:r>
        <w:rPr>
          <w:rFonts w:ascii="宋体" w:hAnsi="宋体" w:cs="宋体"/>
          <w:b/>
          <w:bCs/>
          <w:sz w:val="24"/>
          <w:szCs w:val="24"/>
          <w:highlight w:val="yellow"/>
        </w:rPr>
        <w:t>原件无法提供至现场的需提供复印件，复印件需加盖生产商以及投标人的公章。</w:t>
      </w:r>
    </w:p>
    <w:p w:rsidR="00F55AF0" w:rsidRDefault="00571E80">
      <w:pPr>
        <w:spacing w:line="360" w:lineRule="exact"/>
        <w:ind w:firstLineChars="201" w:firstLine="424"/>
        <w:rPr>
          <w:rFonts w:ascii="宋体" w:hAnsi="宋体" w:cs="宋体"/>
          <w:b/>
          <w:szCs w:val="21"/>
        </w:rPr>
      </w:pPr>
      <w:r>
        <w:rPr>
          <w:rFonts w:ascii="宋体" w:hAnsi="宋体" w:cs="宋体" w:hint="eastAsia"/>
          <w:b/>
          <w:szCs w:val="21"/>
        </w:rPr>
        <w:t>二、价格及有关商务部分材料</w:t>
      </w:r>
    </w:p>
    <w:p w:rsidR="00F55AF0" w:rsidRDefault="00571E80">
      <w:pPr>
        <w:spacing w:line="360" w:lineRule="exact"/>
        <w:ind w:firstLineChars="201" w:firstLine="422"/>
        <w:rPr>
          <w:rFonts w:ascii="宋体" w:hAnsi="宋体" w:cs="宋体"/>
          <w:szCs w:val="21"/>
        </w:rPr>
      </w:pPr>
      <w:r>
        <w:rPr>
          <w:rFonts w:ascii="宋体" w:hAnsi="宋体" w:cs="宋体" w:hint="eastAsia"/>
          <w:szCs w:val="21"/>
        </w:rPr>
        <w:t>*1.开标一览表</w:t>
      </w:r>
    </w:p>
    <w:p w:rsidR="00F55AF0" w:rsidRDefault="00571E80">
      <w:pPr>
        <w:spacing w:line="360" w:lineRule="exact"/>
        <w:ind w:firstLineChars="201" w:firstLine="422"/>
        <w:rPr>
          <w:rFonts w:ascii="宋体" w:hAnsi="宋体" w:cs="宋体"/>
          <w:szCs w:val="21"/>
        </w:rPr>
      </w:pPr>
      <w:r>
        <w:rPr>
          <w:rFonts w:ascii="宋体" w:hAnsi="宋体" w:cs="宋体"/>
          <w:szCs w:val="21"/>
        </w:rPr>
        <w:t>*2.</w:t>
      </w:r>
      <w:r>
        <w:rPr>
          <w:rFonts w:ascii="宋体" w:hAnsi="宋体" w:cs="宋体" w:hint="eastAsia"/>
          <w:szCs w:val="21"/>
        </w:rPr>
        <w:t>投标总价及工程量清单报价表</w:t>
      </w:r>
    </w:p>
    <w:p w:rsidR="00F55AF0" w:rsidRDefault="00571E80">
      <w:pPr>
        <w:spacing w:line="360" w:lineRule="exact"/>
        <w:ind w:firstLineChars="201" w:firstLine="424"/>
        <w:rPr>
          <w:rFonts w:ascii="宋体" w:hAnsi="宋体" w:cs="宋体"/>
          <w:b/>
          <w:szCs w:val="21"/>
        </w:rPr>
      </w:pPr>
      <w:r>
        <w:rPr>
          <w:rFonts w:ascii="宋体" w:hAnsi="宋体" w:cs="宋体" w:hint="eastAsia"/>
          <w:b/>
          <w:szCs w:val="21"/>
        </w:rPr>
        <w:t>三、技术部分材料</w:t>
      </w:r>
    </w:p>
    <w:p w:rsidR="00F55AF0" w:rsidRDefault="00571E80">
      <w:pPr>
        <w:spacing w:line="360" w:lineRule="exact"/>
        <w:ind w:firstLineChars="201" w:firstLine="422"/>
        <w:rPr>
          <w:rFonts w:ascii="宋体" w:hAnsi="宋体" w:cs="宋体"/>
          <w:szCs w:val="21"/>
        </w:rPr>
      </w:pPr>
      <w:r>
        <w:rPr>
          <w:rFonts w:ascii="宋体" w:hAnsi="宋体" w:cs="宋体"/>
          <w:szCs w:val="21"/>
        </w:rPr>
        <w:t>1</w:t>
      </w:r>
      <w:r>
        <w:rPr>
          <w:rFonts w:ascii="宋体" w:hAnsi="宋体" w:cs="宋体" w:hint="eastAsia"/>
          <w:szCs w:val="21"/>
        </w:rPr>
        <w:t>.投标人简介</w:t>
      </w:r>
    </w:p>
    <w:p w:rsidR="00F55AF0" w:rsidRDefault="00571E80">
      <w:pPr>
        <w:spacing w:line="360" w:lineRule="exact"/>
        <w:ind w:firstLineChars="201" w:firstLine="422"/>
        <w:rPr>
          <w:rFonts w:ascii="宋体" w:hAnsi="宋体" w:cs="宋体"/>
          <w:szCs w:val="21"/>
        </w:rPr>
      </w:pPr>
      <w:r>
        <w:rPr>
          <w:rFonts w:ascii="宋体" w:hAnsi="宋体" w:cs="宋体"/>
          <w:szCs w:val="21"/>
        </w:rPr>
        <w:t>2</w:t>
      </w:r>
      <w:r>
        <w:rPr>
          <w:rFonts w:ascii="宋体" w:hAnsi="宋体" w:cs="宋体" w:hint="eastAsia"/>
          <w:szCs w:val="21"/>
        </w:rPr>
        <w:t>.施工组织设计</w:t>
      </w:r>
    </w:p>
    <w:p w:rsidR="00F55AF0" w:rsidRDefault="00571E80">
      <w:pPr>
        <w:spacing w:line="360" w:lineRule="exact"/>
        <w:ind w:firstLineChars="201" w:firstLine="422"/>
        <w:rPr>
          <w:rFonts w:ascii="宋体" w:hAnsi="宋体" w:cs="宋体"/>
          <w:szCs w:val="21"/>
        </w:rPr>
      </w:pPr>
      <w:r>
        <w:rPr>
          <w:rFonts w:ascii="宋体" w:hAnsi="宋体" w:cs="宋体" w:hint="eastAsia"/>
          <w:szCs w:val="21"/>
        </w:rPr>
        <w:t>*3.偏离表</w:t>
      </w:r>
    </w:p>
    <w:p w:rsidR="00F55AF0" w:rsidRDefault="00571E80">
      <w:pPr>
        <w:spacing w:line="360" w:lineRule="exact"/>
        <w:ind w:firstLineChars="201" w:firstLine="422"/>
        <w:rPr>
          <w:rFonts w:ascii="宋体" w:hAnsi="宋体" w:cs="宋体"/>
          <w:szCs w:val="21"/>
        </w:rPr>
      </w:pPr>
      <w:r>
        <w:rPr>
          <w:rFonts w:ascii="宋体" w:hAnsi="宋体" w:cs="宋体" w:hint="eastAsia"/>
          <w:szCs w:val="21"/>
        </w:rPr>
        <w:t>4.其他评审相关资料</w:t>
      </w:r>
    </w:p>
    <w:p w:rsidR="00F55AF0" w:rsidRDefault="00571E80">
      <w:pPr>
        <w:spacing w:line="360" w:lineRule="exact"/>
        <w:ind w:firstLineChars="201" w:firstLine="424"/>
        <w:rPr>
          <w:rFonts w:ascii="宋体" w:hAnsi="宋体" w:cs="宋体"/>
          <w:b/>
          <w:bCs/>
          <w:szCs w:val="21"/>
        </w:rPr>
      </w:pPr>
      <w:r>
        <w:rPr>
          <w:rFonts w:ascii="宋体" w:hAnsi="宋体" w:cs="宋体" w:hint="eastAsia"/>
          <w:b/>
          <w:bCs/>
          <w:szCs w:val="21"/>
        </w:rPr>
        <w:t>四、说明</w:t>
      </w:r>
    </w:p>
    <w:p w:rsidR="00F55AF0" w:rsidRDefault="00571E80">
      <w:pPr>
        <w:spacing w:line="360" w:lineRule="exact"/>
        <w:ind w:firstLineChars="201" w:firstLine="422"/>
        <w:rPr>
          <w:rFonts w:ascii="宋体" w:hAnsi="宋体"/>
          <w:b/>
          <w:bCs/>
          <w:szCs w:val="21"/>
        </w:rPr>
      </w:pPr>
      <w:r>
        <w:rPr>
          <w:rFonts w:ascii="宋体" w:hAnsi="宋体" w:cs="宋体" w:hint="eastAsia"/>
          <w:szCs w:val="21"/>
        </w:rPr>
        <w:t>1.上述带“*”条款投标人必须在投标文件中提供，否则将作为无效投标处理。</w:t>
      </w:r>
      <w:r>
        <w:rPr>
          <w:rFonts w:ascii="宋体" w:hAnsi="宋体" w:hint="eastAsia"/>
          <w:b/>
          <w:bCs/>
          <w:szCs w:val="21"/>
        </w:rPr>
        <w:t>所有项目若有缺失或无效将可能导致投标无效且不允许在投标截止后补正。</w:t>
      </w:r>
    </w:p>
    <w:p w:rsidR="00F55AF0" w:rsidRDefault="00571E80">
      <w:pPr>
        <w:spacing w:line="360" w:lineRule="exact"/>
        <w:ind w:firstLineChars="201" w:firstLine="422"/>
        <w:rPr>
          <w:rFonts w:ascii="宋体" w:hAnsi="宋体" w:cs="宋体"/>
          <w:szCs w:val="21"/>
        </w:rPr>
      </w:pPr>
      <w:r>
        <w:rPr>
          <w:rFonts w:ascii="宋体" w:hAnsi="宋体" w:cs="宋体"/>
          <w:szCs w:val="21"/>
        </w:rPr>
        <w:t>2</w:t>
      </w:r>
      <w:r>
        <w:rPr>
          <w:rFonts w:ascii="宋体" w:hAnsi="宋体" w:cs="宋体" w:hint="eastAsia"/>
          <w:szCs w:val="21"/>
        </w:rPr>
        <w:t>.对本章所有的格式 ，投标人可根据自身情况进行补充和修改，但补充和修改不得造成与本格式内容有实质性的违背。投标人可提供其它相关的证明材料（不限于此）。</w:t>
      </w:r>
    </w:p>
    <w:p w:rsidR="00F55AF0" w:rsidRDefault="00571E80">
      <w:pPr>
        <w:spacing w:line="360" w:lineRule="exact"/>
        <w:ind w:firstLineChars="201" w:firstLine="422"/>
        <w:rPr>
          <w:rFonts w:ascii="宋体" w:hAnsi="宋体" w:cs="宋体"/>
          <w:szCs w:val="21"/>
        </w:rPr>
        <w:sectPr w:rsidR="00F55AF0">
          <w:pgSz w:w="11906" w:h="16838"/>
          <w:pgMar w:top="1440" w:right="1800" w:bottom="1440" w:left="1800" w:header="851" w:footer="992" w:gutter="0"/>
          <w:cols w:space="425"/>
          <w:docGrid w:type="lines" w:linePitch="312"/>
        </w:sectPr>
      </w:pPr>
      <w:r>
        <w:rPr>
          <w:rFonts w:ascii="宋体" w:hAnsi="宋体" w:cs="宋体"/>
          <w:szCs w:val="21"/>
        </w:rPr>
        <w:t>3</w:t>
      </w:r>
      <w:r>
        <w:rPr>
          <w:rFonts w:ascii="宋体" w:hAnsi="宋体" w:cs="宋体" w:hint="eastAsia"/>
          <w:szCs w:val="21"/>
        </w:rPr>
        <w:t>.投标文件需按本章要求进行编制，同时提供评分索引表。</w:t>
      </w:r>
    </w:p>
    <w:p w:rsidR="00F55AF0" w:rsidRDefault="00571E80">
      <w:pPr>
        <w:jc w:val="center"/>
        <w:rPr>
          <w:rFonts w:ascii="宋体" w:hAnsi="宋体" w:cs="宋体"/>
          <w:b/>
          <w:sz w:val="30"/>
          <w:szCs w:val="30"/>
        </w:rPr>
      </w:pPr>
      <w:r>
        <w:rPr>
          <w:rFonts w:ascii="宋体" w:hAnsi="宋体" w:cs="宋体" w:hint="eastAsia"/>
          <w:b/>
          <w:sz w:val="30"/>
          <w:szCs w:val="30"/>
        </w:rPr>
        <w:lastRenderedPageBreak/>
        <w:t>第三章  采购项目及技术要求</w:t>
      </w:r>
    </w:p>
    <w:p w:rsidR="00F55AF0" w:rsidRDefault="00571E80">
      <w:pPr>
        <w:spacing w:line="360" w:lineRule="exact"/>
        <w:rPr>
          <w:rFonts w:ascii="宋体" w:hAnsi="宋体" w:cs="宋体"/>
          <w:b/>
          <w:szCs w:val="21"/>
        </w:rPr>
      </w:pPr>
      <w:r>
        <w:rPr>
          <w:rFonts w:ascii="宋体" w:hAnsi="宋体" w:cs="宋体" w:hint="eastAsia"/>
          <w:b/>
          <w:szCs w:val="21"/>
        </w:rPr>
        <w:t>一、项目内容</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本项目是牡丹和</w:t>
      </w:r>
      <w:proofErr w:type="gramStart"/>
      <w:r>
        <w:rPr>
          <w:rFonts w:ascii="宋体" w:hAnsi="宋体" w:cs="宋体" w:hint="eastAsia"/>
          <w:szCs w:val="21"/>
        </w:rPr>
        <w:t>府项目</w:t>
      </w:r>
      <w:proofErr w:type="gramEnd"/>
      <w:r>
        <w:rPr>
          <w:rFonts w:ascii="宋体" w:hAnsi="宋体" w:cs="宋体" w:hint="eastAsia"/>
          <w:szCs w:val="21"/>
        </w:rPr>
        <w:t>进户门采购、安装工程，项目包括但不限于招标文件及其基本技术要求范围内相应工程开工前的准备（包括现场踏勘、技术核对等）、技术资料、施工、技术服务、主管单位验收、质保期</w:t>
      </w:r>
      <w:proofErr w:type="gramStart"/>
      <w:r>
        <w:rPr>
          <w:rFonts w:ascii="宋体" w:hAnsi="宋体" w:cs="宋体" w:hint="eastAsia"/>
          <w:szCs w:val="21"/>
        </w:rPr>
        <w:t>及维保服务</w:t>
      </w:r>
      <w:proofErr w:type="gramEnd"/>
      <w:r>
        <w:rPr>
          <w:rFonts w:ascii="宋体" w:hAnsi="宋体" w:cs="宋体" w:hint="eastAsia"/>
          <w:szCs w:val="21"/>
        </w:rPr>
        <w:t>和招标文件所要求的相关服务等全部内容。</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1.工程地点：招标人指定地点。</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2.</w:t>
      </w:r>
      <w:r>
        <w:rPr>
          <w:rFonts w:ascii="宋体" w:hAnsi="宋体" w:hint="eastAsia"/>
          <w:spacing w:val="2"/>
          <w:szCs w:val="21"/>
        </w:rPr>
        <w:t>工期：进户门进场时间1#楼2020年6月1日，结束时间9月1日，3#、4#、5#、6#进场时间2020年3月1日，结束时间7月1日；地点：采购人指定地点。工期不得延期。如延误工期，则按延误合同工期的天数承担5000元/天的逾期违约金。竣工日期经建设单位、承包人、监理单位验收通过，以分包人送交竣工验收报告的日期为准；如工程整改后通过竣工验收的，实际竣工日期以分包人整改后提请建设单位、承包人、监理单位的验收的日期为准。</w:t>
      </w:r>
    </w:p>
    <w:p w:rsidR="00F55AF0" w:rsidRDefault="00571E80">
      <w:pPr>
        <w:spacing w:line="360" w:lineRule="exact"/>
        <w:ind w:leftChars="200" w:left="420" w:right="210"/>
        <w:jc w:val="left"/>
        <w:rPr>
          <w:rFonts w:ascii="宋体" w:hAnsi="宋体" w:cs="宋体"/>
          <w:szCs w:val="21"/>
        </w:rPr>
      </w:pPr>
      <w:r>
        <w:rPr>
          <w:rFonts w:ascii="宋体" w:hAnsi="宋体" w:cs="宋体" w:hint="eastAsia"/>
          <w:szCs w:val="21"/>
        </w:rPr>
        <w:t>3.</w:t>
      </w:r>
      <w:r>
        <w:rPr>
          <w:rFonts w:ascii="宋体" w:hAnsi="宋体" w:hint="eastAsia"/>
          <w:spacing w:val="2"/>
          <w:szCs w:val="21"/>
        </w:rPr>
        <w:t>工程承包范围：进</w:t>
      </w:r>
      <w:r>
        <w:rPr>
          <w:rFonts w:ascii="宋体" w:hAnsi="宋体" w:cs="宋体" w:hint="eastAsia"/>
          <w:szCs w:val="21"/>
        </w:rPr>
        <w:t>户门采购、安装（工程量清单范围内全部工作</w:t>
      </w:r>
      <w:r w:rsidR="00BB249A">
        <w:rPr>
          <w:rFonts w:ascii="宋体" w:hAnsi="宋体" w:cs="宋体" w:hint="eastAsia"/>
          <w:szCs w:val="21"/>
        </w:rPr>
        <w:t>）</w:t>
      </w:r>
    </w:p>
    <w:p w:rsidR="00BB249A" w:rsidRPr="00BB249A" w:rsidRDefault="00BB249A">
      <w:pPr>
        <w:spacing w:line="360" w:lineRule="exact"/>
        <w:ind w:leftChars="200" w:left="420" w:right="210"/>
        <w:jc w:val="left"/>
        <w:rPr>
          <w:rFonts w:ascii="宋体" w:hAnsi="宋体" w:cs="宋体"/>
          <w:szCs w:val="21"/>
        </w:rPr>
      </w:pPr>
    </w:p>
    <w:p w:rsidR="00F55AF0" w:rsidRDefault="00571E80">
      <w:pPr>
        <w:spacing w:line="360" w:lineRule="exact"/>
        <w:ind w:right="210"/>
        <w:jc w:val="left"/>
        <w:rPr>
          <w:rFonts w:ascii="宋体" w:hAnsi="宋体" w:cs="宋体"/>
          <w:szCs w:val="21"/>
        </w:rPr>
      </w:pPr>
      <w:r>
        <w:rPr>
          <w:rFonts w:ascii="宋体" w:hAnsi="宋体" w:cs="宋体" w:hint="eastAsia"/>
          <w:szCs w:val="21"/>
        </w:rPr>
        <w:t>内容）。</w:t>
      </w:r>
    </w:p>
    <w:p w:rsidR="00F55AF0" w:rsidRDefault="00571E80">
      <w:pPr>
        <w:spacing w:line="360" w:lineRule="exact"/>
        <w:ind w:right="210"/>
        <w:jc w:val="left"/>
        <w:rPr>
          <w:rFonts w:ascii="宋体" w:hAnsi="宋体" w:cs="宋体"/>
          <w:b/>
          <w:bCs/>
          <w:szCs w:val="21"/>
        </w:rPr>
      </w:pPr>
      <w:r>
        <w:rPr>
          <w:rFonts w:ascii="宋体" w:hAnsi="宋体" w:cs="宋体" w:hint="eastAsia"/>
          <w:b/>
          <w:bCs/>
          <w:szCs w:val="21"/>
        </w:rPr>
        <w:t>二、工程量清单及技术要求</w:t>
      </w:r>
    </w:p>
    <w:p w:rsidR="00F55AF0" w:rsidRDefault="00571E80">
      <w:pPr>
        <w:spacing w:line="360" w:lineRule="exact"/>
        <w:ind w:right="210" w:firstLineChars="200" w:firstLine="422"/>
        <w:jc w:val="left"/>
        <w:rPr>
          <w:rFonts w:ascii="宋体" w:hAnsi="宋体" w:cs="宋体"/>
          <w:b/>
          <w:bCs/>
          <w:szCs w:val="21"/>
        </w:rPr>
      </w:pPr>
      <w:r>
        <w:rPr>
          <w:rFonts w:ascii="宋体" w:hAnsi="宋体" w:cs="宋体" w:hint="eastAsia"/>
          <w:b/>
          <w:bCs/>
          <w:szCs w:val="21"/>
        </w:rPr>
        <w:t>（一）工程量清单</w:t>
      </w:r>
    </w:p>
    <w:tbl>
      <w:tblPr>
        <w:tblW w:w="9645" w:type="dxa"/>
        <w:jc w:val="center"/>
        <w:tblInd w:w="-342" w:type="dxa"/>
        <w:tblLayout w:type="fixed"/>
        <w:tblCellMar>
          <w:left w:w="0" w:type="dxa"/>
          <w:right w:w="0" w:type="dxa"/>
        </w:tblCellMar>
        <w:tblLook w:val="04A0"/>
      </w:tblPr>
      <w:tblGrid>
        <w:gridCol w:w="347"/>
        <w:gridCol w:w="704"/>
        <w:gridCol w:w="3555"/>
        <w:gridCol w:w="990"/>
        <w:gridCol w:w="990"/>
        <w:gridCol w:w="1005"/>
        <w:gridCol w:w="216"/>
        <w:gridCol w:w="63"/>
        <w:gridCol w:w="486"/>
        <w:gridCol w:w="195"/>
        <w:gridCol w:w="795"/>
        <w:gridCol w:w="195"/>
        <w:gridCol w:w="104"/>
      </w:tblGrid>
      <w:tr w:rsidR="00F55AF0">
        <w:trPr>
          <w:trHeight w:val="304"/>
          <w:jc w:val="center"/>
        </w:trPr>
        <w:tc>
          <w:tcPr>
            <w:tcW w:w="9645" w:type="dxa"/>
            <w:gridSpan w:val="13"/>
            <w:tcBorders>
              <w:top w:val="nil"/>
              <w:left w:val="nil"/>
              <w:bottom w:val="nil"/>
              <w:right w:val="nil"/>
            </w:tcBorders>
            <w:shd w:val="clear" w:color="auto" w:fill="auto"/>
            <w:tcMar>
              <w:top w:w="15" w:type="dxa"/>
              <w:left w:w="15" w:type="dxa"/>
              <w:right w:w="15" w:type="dxa"/>
            </w:tcMar>
            <w:vAlign w:val="center"/>
          </w:tcPr>
          <w:p w:rsidR="00F55AF0" w:rsidRDefault="00571E80">
            <w:pPr>
              <w:widowControl/>
              <w:jc w:val="center"/>
              <w:textAlignment w:val="center"/>
              <w:rPr>
                <w:rFonts w:ascii="黑体" w:eastAsia="黑体" w:hAnsi="宋体" w:cs="黑体"/>
                <w:b/>
                <w:color w:val="000000"/>
                <w:sz w:val="31"/>
                <w:szCs w:val="31"/>
              </w:rPr>
            </w:pPr>
            <w:r>
              <w:rPr>
                <w:rFonts w:ascii="黑体" w:eastAsia="黑体" w:hAnsi="宋体" w:cs="黑体" w:hint="eastAsia"/>
                <w:b/>
                <w:color w:val="000000"/>
                <w:sz w:val="31"/>
                <w:szCs w:val="31"/>
              </w:rPr>
              <w:t>牡丹和</w:t>
            </w:r>
            <w:proofErr w:type="gramStart"/>
            <w:r>
              <w:rPr>
                <w:rFonts w:ascii="黑体" w:eastAsia="黑体" w:hAnsi="宋体" w:cs="黑体" w:hint="eastAsia"/>
                <w:b/>
                <w:color w:val="000000"/>
                <w:sz w:val="31"/>
                <w:szCs w:val="31"/>
              </w:rPr>
              <w:t>府项目</w:t>
            </w:r>
            <w:proofErr w:type="gramEnd"/>
            <w:r>
              <w:rPr>
                <w:rFonts w:ascii="黑体" w:eastAsia="黑体" w:hAnsi="宋体" w:cs="黑体" w:hint="eastAsia"/>
                <w:b/>
                <w:color w:val="000000"/>
                <w:sz w:val="31"/>
                <w:szCs w:val="31"/>
              </w:rPr>
              <w:t>进户门采购、安装工程清单</w:t>
            </w:r>
          </w:p>
        </w:tc>
      </w:tr>
      <w:tr w:rsidR="00F55AF0">
        <w:tblPrEx>
          <w:tblCellMar>
            <w:left w:w="108" w:type="dxa"/>
            <w:right w:w="108" w:type="dxa"/>
          </w:tblCellMar>
        </w:tblPrEx>
        <w:trPr>
          <w:gridBefore w:val="1"/>
          <w:gridAfter w:val="1"/>
          <w:wBefore w:w="347" w:type="dxa"/>
          <w:wAfter w:w="104" w:type="dxa"/>
          <w:trHeight w:val="559"/>
          <w:jc w:val="center"/>
        </w:trPr>
        <w:tc>
          <w:tcPr>
            <w:tcW w:w="4259" w:type="dxa"/>
            <w:gridSpan w:val="2"/>
            <w:tcBorders>
              <w:top w:val="nil"/>
              <w:left w:val="nil"/>
              <w:bottom w:val="nil"/>
              <w:right w:val="nil"/>
            </w:tcBorders>
            <w:shd w:val="clear" w:color="auto" w:fill="auto"/>
            <w:vAlign w:val="center"/>
          </w:tcPr>
          <w:p w:rsidR="00F55AF0" w:rsidRDefault="00571E80">
            <w:pPr>
              <w:rPr>
                <w:rFonts w:ascii="宋体" w:hAnsi="宋体" w:cs="宋体"/>
                <w:sz w:val="18"/>
                <w:szCs w:val="18"/>
              </w:rPr>
            </w:pPr>
            <w:r>
              <w:rPr>
                <w:rFonts w:hint="eastAsia"/>
                <w:sz w:val="18"/>
                <w:szCs w:val="18"/>
              </w:rPr>
              <w:t>工程名称：牡丹和</w:t>
            </w:r>
            <w:proofErr w:type="gramStart"/>
            <w:r>
              <w:rPr>
                <w:rFonts w:hint="eastAsia"/>
                <w:sz w:val="18"/>
                <w:szCs w:val="18"/>
              </w:rPr>
              <w:t>府门窗</w:t>
            </w:r>
            <w:proofErr w:type="gramEnd"/>
          </w:p>
        </w:tc>
        <w:tc>
          <w:tcPr>
            <w:tcW w:w="3201" w:type="dxa"/>
            <w:gridSpan w:val="4"/>
            <w:tcBorders>
              <w:top w:val="nil"/>
              <w:left w:val="nil"/>
              <w:bottom w:val="nil"/>
              <w:right w:val="nil"/>
            </w:tcBorders>
            <w:shd w:val="clear" w:color="auto" w:fill="auto"/>
            <w:vAlign w:val="center"/>
          </w:tcPr>
          <w:p w:rsidR="00F55AF0" w:rsidRDefault="00571E80">
            <w:pPr>
              <w:rPr>
                <w:rFonts w:ascii="宋体" w:hAnsi="宋体" w:cs="宋体"/>
                <w:sz w:val="18"/>
                <w:szCs w:val="18"/>
              </w:rPr>
            </w:pPr>
            <w:r>
              <w:rPr>
                <w:rFonts w:hint="eastAsia"/>
                <w:sz w:val="18"/>
                <w:szCs w:val="18"/>
              </w:rPr>
              <w:t>标段：牡丹和</w:t>
            </w:r>
            <w:proofErr w:type="gramStart"/>
            <w:r>
              <w:rPr>
                <w:rFonts w:hint="eastAsia"/>
                <w:sz w:val="18"/>
                <w:szCs w:val="18"/>
              </w:rPr>
              <w:t>府房</w:t>
            </w:r>
            <w:proofErr w:type="gramEnd"/>
            <w:r>
              <w:rPr>
                <w:rFonts w:hint="eastAsia"/>
                <w:sz w:val="18"/>
                <w:szCs w:val="18"/>
              </w:rPr>
              <w:t>建筑安装工程</w:t>
            </w:r>
          </w:p>
        </w:tc>
        <w:tc>
          <w:tcPr>
            <w:tcW w:w="1734" w:type="dxa"/>
            <w:gridSpan w:val="5"/>
            <w:tcBorders>
              <w:top w:val="nil"/>
              <w:left w:val="nil"/>
              <w:bottom w:val="nil"/>
              <w:right w:val="nil"/>
            </w:tcBorders>
            <w:shd w:val="clear" w:color="auto" w:fill="auto"/>
            <w:vAlign w:val="center"/>
          </w:tcPr>
          <w:p w:rsidR="00F55AF0" w:rsidRDefault="00571E80">
            <w:pPr>
              <w:jc w:val="right"/>
              <w:rPr>
                <w:rFonts w:ascii="宋体" w:hAnsi="宋体" w:cs="宋体"/>
                <w:sz w:val="18"/>
                <w:szCs w:val="18"/>
              </w:rPr>
            </w:pPr>
            <w:r>
              <w:rPr>
                <w:rFonts w:hint="eastAsia"/>
                <w:sz w:val="18"/>
                <w:szCs w:val="18"/>
              </w:rPr>
              <w:t>第</w:t>
            </w:r>
            <w:r>
              <w:rPr>
                <w:rFonts w:hint="eastAsia"/>
                <w:sz w:val="18"/>
                <w:szCs w:val="18"/>
              </w:rPr>
              <w:t xml:space="preserve">  </w:t>
            </w:r>
            <w:proofErr w:type="gramStart"/>
            <w:r>
              <w:rPr>
                <w:rFonts w:hint="eastAsia"/>
                <w:sz w:val="18"/>
                <w:szCs w:val="18"/>
              </w:rPr>
              <w:t>页共</w:t>
            </w:r>
            <w:proofErr w:type="gramEnd"/>
            <w:r>
              <w:rPr>
                <w:rFonts w:hint="eastAsia"/>
                <w:sz w:val="18"/>
                <w:szCs w:val="18"/>
              </w:rPr>
              <w:t xml:space="preserve">  </w:t>
            </w:r>
            <w:r>
              <w:rPr>
                <w:rFonts w:hint="eastAsia"/>
                <w:sz w:val="18"/>
                <w:szCs w:val="18"/>
              </w:rPr>
              <w:t>页</w:t>
            </w:r>
          </w:p>
        </w:tc>
      </w:tr>
      <w:tr w:rsidR="00F55AF0">
        <w:tblPrEx>
          <w:tblCellMar>
            <w:left w:w="108" w:type="dxa"/>
            <w:right w:w="108" w:type="dxa"/>
          </w:tblCellMar>
        </w:tblPrEx>
        <w:trPr>
          <w:gridBefore w:val="1"/>
          <w:gridAfter w:val="1"/>
          <w:wBefore w:w="347" w:type="dxa"/>
          <w:wAfter w:w="104" w:type="dxa"/>
          <w:trHeight w:val="480"/>
          <w:jc w:val="center"/>
        </w:trPr>
        <w:tc>
          <w:tcPr>
            <w:tcW w:w="70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序号</w:t>
            </w:r>
          </w:p>
        </w:tc>
        <w:tc>
          <w:tcPr>
            <w:tcW w:w="35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项目名称</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计量单位</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工程数量</w:t>
            </w:r>
          </w:p>
        </w:tc>
        <w:tc>
          <w:tcPr>
            <w:tcW w:w="2955" w:type="dxa"/>
            <w:gridSpan w:val="7"/>
            <w:tcBorders>
              <w:top w:val="single" w:sz="4" w:space="0" w:color="auto"/>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金</w:t>
            </w:r>
            <w:r>
              <w:rPr>
                <w:rFonts w:hint="eastAsia"/>
                <w:b/>
                <w:bCs/>
                <w:sz w:val="18"/>
                <w:szCs w:val="18"/>
              </w:rPr>
              <w:t xml:space="preserve">    </w:t>
            </w:r>
            <w:r>
              <w:rPr>
                <w:rFonts w:hint="eastAsia"/>
                <w:b/>
                <w:bCs/>
                <w:sz w:val="18"/>
                <w:szCs w:val="18"/>
              </w:rPr>
              <w:t>额</w:t>
            </w:r>
          </w:p>
        </w:tc>
      </w:tr>
      <w:tr w:rsidR="00F55AF0">
        <w:tblPrEx>
          <w:tblCellMar>
            <w:left w:w="108" w:type="dxa"/>
            <w:right w:w="108" w:type="dxa"/>
          </w:tblCellMar>
        </w:tblPrEx>
        <w:trPr>
          <w:gridBefore w:val="1"/>
          <w:gridAfter w:val="1"/>
          <w:wBefore w:w="347" w:type="dxa"/>
          <w:wAfter w:w="104" w:type="dxa"/>
          <w:trHeight w:val="379"/>
          <w:jc w:val="center"/>
        </w:trPr>
        <w:tc>
          <w:tcPr>
            <w:tcW w:w="704" w:type="dxa"/>
            <w:vMerge/>
            <w:tcBorders>
              <w:top w:val="single" w:sz="4" w:space="0" w:color="auto"/>
              <w:left w:val="single" w:sz="4" w:space="0" w:color="auto"/>
              <w:bottom w:val="single" w:sz="4" w:space="0" w:color="000000"/>
              <w:right w:val="single" w:sz="4" w:space="0" w:color="auto"/>
            </w:tcBorders>
            <w:vAlign w:val="center"/>
          </w:tcPr>
          <w:p w:rsidR="00F55AF0" w:rsidRDefault="00F55AF0">
            <w:pPr>
              <w:rPr>
                <w:rFonts w:ascii="宋体" w:hAnsi="宋体" w:cs="宋体"/>
                <w:b/>
                <w:bCs/>
                <w:sz w:val="18"/>
                <w:szCs w:val="18"/>
              </w:rPr>
            </w:pPr>
          </w:p>
        </w:tc>
        <w:tc>
          <w:tcPr>
            <w:tcW w:w="3555" w:type="dxa"/>
            <w:vMerge/>
            <w:tcBorders>
              <w:top w:val="single" w:sz="4" w:space="0" w:color="auto"/>
              <w:left w:val="single" w:sz="4" w:space="0" w:color="auto"/>
              <w:bottom w:val="single" w:sz="4" w:space="0" w:color="auto"/>
              <w:right w:val="single" w:sz="4" w:space="0" w:color="auto"/>
            </w:tcBorders>
            <w:vAlign w:val="center"/>
          </w:tcPr>
          <w:p w:rsidR="00F55AF0" w:rsidRDefault="00F55AF0">
            <w:pPr>
              <w:rPr>
                <w:rFonts w:ascii="宋体" w:hAnsi="宋体" w:cs="宋体"/>
                <w:b/>
                <w:bCs/>
                <w:sz w:val="18"/>
                <w:szCs w:val="18"/>
              </w:rPr>
            </w:pPr>
          </w:p>
        </w:tc>
        <w:tc>
          <w:tcPr>
            <w:tcW w:w="990" w:type="dxa"/>
            <w:vMerge/>
            <w:tcBorders>
              <w:top w:val="single" w:sz="4" w:space="0" w:color="auto"/>
              <w:left w:val="single" w:sz="4" w:space="0" w:color="auto"/>
              <w:bottom w:val="single" w:sz="4" w:space="0" w:color="auto"/>
              <w:right w:val="single" w:sz="4" w:space="0" w:color="auto"/>
            </w:tcBorders>
            <w:vAlign w:val="center"/>
          </w:tcPr>
          <w:p w:rsidR="00F55AF0" w:rsidRDefault="00F55AF0">
            <w:pPr>
              <w:rPr>
                <w:rFonts w:ascii="宋体" w:hAnsi="宋体" w:cs="宋体"/>
                <w:b/>
                <w:bCs/>
                <w:sz w:val="18"/>
                <w:szCs w:val="18"/>
              </w:rPr>
            </w:pPr>
          </w:p>
        </w:tc>
        <w:tc>
          <w:tcPr>
            <w:tcW w:w="990" w:type="dxa"/>
            <w:vMerge/>
            <w:tcBorders>
              <w:top w:val="single" w:sz="4" w:space="0" w:color="auto"/>
              <w:left w:val="single" w:sz="4" w:space="0" w:color="auto"/>
              <w:bottom w:val="single" w:sz="4" w:space="0" w:color="auto"/>
              <w:right w:val="single" w:sz="4" w:space="0" w:color="auto"/>
            </w:tcBorders>
            <w:vAlign w:val="center"/>
          </w:tcPr>
          <w:p w:rsidR="00F55AF0" w:rsidRDefault="00F55AF0">
            <w:pPr>
              <w:rPr>
                <w:rFonts w:ascii="宋体" w:hAnsi="宋体" w:cs="宋体"/>
                <w:b/>
                <w:bCs/>
                <w:sz w:val="18"/>
                <w:szCs w:val="18"/>
              </w:rPr>
            </w:pP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税前单价</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b/>
                <w:bCs/>
                <w:sz w:val="18"/>
                <w:szCs w:val="18"/>
              </w:rPr>
            </w:pPr>
            <w:r>
              <w:rPr>
                <w:rFonts w:hint="eastAsia"/>
                <w:b/>
                <w:bCs/>
                <w:sz w:val="18"/>
                <w:szCs w:val="18"/>
              </w:rPr>
              <w:t>含</w:t>
            </w:r>
            <w:proofErr w:type="gramStart"/>
            <w:r>
              <w:rPr>
                <w:rFonts w:hint="eastAsia"/>
                <w:b/>
                <w:bCs/>
                <w:sz w:val="18"/>
                <w:szCs w:val="18"/>
              </w:rPr>
              <w:t>税单价</w:t>
            </w:r>
            <w:proofErr w:type="gramEnd"/>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税前合价</w:t>
            </w:r>
          </w:p>
        </w:tc>
      </w:tr>
      <w:tr w:rsidR="00F55AF0">
        <w:tblPrEx>
          <w:tblCellMar>
            <w:left w:w="108" w:type="dxa"/>
            <w:right w:w="108" w:type="dxa"/>
          </w:tblCellMar>
        </w:tblPrEx>
        <w:trPr>
          <w:gridBefore w:val="1"/>
          <w:gridAfter w:val="1"/>
          <w:wBefore w:w="347" w:type="dxa"/>
          <w:wAfter w:w="104" w:type="dxa"/>
          <w:trHeight w:val="3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proofErr w:type="gramStart"/>
            <w:r>
              <w:rPr>
                <w:rFonts w:hint="eastAsia"/>
                <w:b/>
                <w:bCs/>
                <w:sz w:val="18"/>
                <w:szCs w:val="18"/>
              </w:rPr>
              <w:t>一</w:t>
            </w:r>
            <w:proofErr w:type="gramEnd"/>
          </w:p>
        </w:tc>
        <w:tc>
          <w:tcPr>
            <w:tcW w:w="3555"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宋体" w:hAnsi="宋体" w:cs="宋体"/>
                <w:b/>
                <w:bCs/>
                <w:sz w:val="18"/>
                <w:szCs w:val="18"/>
              </w:rPr>
            </w:pPr>
            <w:r>
              <w:rPr>
                <w:rFonts w:hint="eastAsia"/>
                <w:b/>
                <w:bCs/>
                <w:sz w:val="18"/>
                <w:szCs w:val="18"/>
              </w:rPr>
              <w:t>1</w:t>
            </w:r>
            <w:r>
              <w:rPr>
                <w:rFonts w:hint="eastAsia"/>
                <w:b/>
                <w:bCs/>
                <w:sz w:val="18"/>
                <w:szCs w:val="18"/>
              </w:rPr>
              <w:t>号楼</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rPr>
                <w:rFonts w:ascii="宋体" w:hAnsi="宋体" w:cs="宋体"/>
                <w:sz w:val="18"/>
                <w:szCs w:val="18"/>
              </w:rPr>
            </w:pPr>
            <w:r>
              <w:rPr>
                <w:rFonts w:hint="eastAsia"/>
                <w:sz w:val="18"/>
                <w:szCs w:val="18"/>
              </w:rPr>
              <w:t xml:space="preserve">　</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jc w:val="center"/>
              <w:rPr>
                <w:rFonts w:ascii="宋体" w:hAnsi="宋体" w:cs="宋体"/>
                <w:sz w:val="18"/>
                <w:szCs w:val="18"/>
              </w:rPr>
            </w:pPr>
            <w:r>
              <w:rPr>
                <w:rFonts w:hint="eastAsia"/>
                <w:sz w:val="18"/>
                <w:szCs w:val="18"/>
              </w:rPr>
              <w:t xml:space="preserve">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 xml:space="preserve">　</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F55AF0">
            <w:pPr>
              <w:jc w:val="center"/>
              <w:rPr>
                <w:b/>
                <w:bCs/>
                <w:sz w:val="18"/>
                <w:szCs w:val="18"/>
              </w:rPr>
            </w:pP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 xml:space="preserve">　</w:t>
            </w:r>
          </w:p>
        </w:tc>
      </w:tr>
      <w:tr w:rsidR="00F55AF0">
        <w:tblPrEx>
          <w:tblCellMar>
            <w:left w:w="108" w:type="dxa"/>
            <w:right w:w="108" w:type="dxa"/>
          </w:tblCellMar>
        </w:tblPrEx>
        <w:trPr>
          <w:gridBefore w:val="1"/>
          <w:gridAfter w:val="1"/>
          <w:wBefore w:w="347" w:type="dxa"/>
          <w:wAfter w:w="104" w:type="dxa"/>
          <w:trHeight w:val="96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1</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rPr>
                <w:rFonts w:ascii="宋体" w:hAnsi="宋体" w:cs="宋体"/>
                <w:sz w:val="18"/>
                <w:szCs w:val="18"/>
              </w:rPr>
            </w:pPr>
            <w:r>
              <w:rPr>
                <w:rFonts w:hint="eastAsia"/>
                <w:sz w:val="18"/>
                <w:szCs w:val="18"/>
              </w:rPr>
              <w:t>钢质防火门【乙级防火入户门</w:t>
            </w:r>
            <w:r>
              <w:rPr>
                <w:rFonts w:hint="eastAsia"/>
                <w:sz w:val="18"/>
                <w:szCs w:val="18"/>
              </w:rPr>
              <w:t>(</w:t>
            </w:r>
            <w:r>
              <w:rPr>
                <w:rFonts w:hint="eastAsia"/>
                <w:sz w:val="18"/>
                <w:szCs w:val="18"/>
              </w:rPr>
              <w:t>电子对讲安全防卫门</w:t>
            </w:r>
            <w:r>
              <w:rPr>
                <w:rFonts w:hint="eastAsia"/>
                <w:sz w:val="18"/>
                <w:szCs w:val="18"/>
              </w:rPr>
              <w:t>)FHM</w:t>
            </w:r>
            <w:r>
              <w:rPr>
                <w:rFonts w:hint="eastAsia"/>
                <w:sz w:val="18"/>
                <w:szCs w:val="18"/>
              </w:rPr>
              <w:t>乙</w:t>
            </w:r>
            <w:r>
              <w:rPr>
                <w:rFonts w:hint="eastAsia"/>
                <w:sz w:val="18"/>
                <w:szCs w:val="18"/>
              </w:rPr>
              <w:t>1122(</w:t>
            </w:r>
            <w:r>
              <w:rPr>
                <w:rFonts w:hint="eastAsia"/>
                <w:sz w:val="18"/>
                <w:szCs w:val="18"/>
              </w:rPr>
              <w:t>洞口尺寸</w:t>
            </w:r>
            <w:r>
              <w:rPr>
                <w:rFonts w:hint="eastAsia"/>
                <w:sz w:val="18"/>
                <w:szCs w:val="18"/>
              </w:rPr>
              <w:t>1100*2200);</w:t>
            </w:r>
            <w:r>
              <w:rPr>
                <w:rFonts w:hint="eastAsia"/>
                <w:sz w:val="18"/>
                <w:szCs w:val="18"/>
              </w:rPr>
              <w:t>其他要求须满足验收规范及图纸设计</w:t>
            </w:r>
            <w:r>
              <w:rPr>
                <w:rFonts w:hint="eastAsia"/>
                <w:sz w:val="18"/>
                <w:szCs w:val="18"/>
              </w:rPr>
              <w:t>;</w:t>
            </w:r>
            <w:r>
              <w:rPr>
                <w:rFonts w:hint="eastAsia"/>
                <w:sz w:val="18"/>
                <w:szCs w:val="18"/>
              </w:rPr>
              <w:t>】</w:t>
            </w:r>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宋体" w:hAnsi="宋体" w:cs="宋体"/>
                <w:sz w:val="18"/>
                <w:szCs w:val="18"/>
              </w:rPr>
            </w:pPr>
            <w:proofErr w:type="gramStart"/>
            <w:r>
              <w:rPr>
                <w:rFonts w:hint="eastAsia"/>
                <w:sz w:val="18"/>
                <w:szCs w:val="18"/>
              </w:rPr>
              <w:t>樘</w:t>
            </w:r>
            <w:proofErr w:type="gramEnd"/>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right"/>
              <w:rPr>
                <w:rFonts w:ascii="宋体" w:hAnsi="宋体" w:cs="宋体"/>
                <w:sz w:val="18"/>
                <w:szCs w:val="18"/>
              </w:rPr>
            </w:pPr>
            <w:r>
              <w:rPr>
                <w:rFonts w:hint="eastAsia"/>
                <w:sz w:val="18"/>
                <w:szCs w:val="18"/>
              </w:rPr>
              <w:t xml:space="preserve">92.00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2000</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2180</w:t>
            </w: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184000</w:t>
            </w:r>
          </w:p>
        </w:tc>
      </w:tr>
      <w:tr w:rsidR="00F55AF0">
        <w:tblPrEx>
          <w:tblCellMar>
            <w:left w:w="108" w:type="dxa"/>
            <w:right w:w="108" w:type="dxa"/>
          </w:tblCellMar>
        </w:tblPrEx>
        <w:trPr>
          <w:gridBefore w:val="1"/>
          <w:gridAfter w:val="1"/>
          <w:wBefore w:w="347" w:type="dxa"/>
          <w:wAfter w:w="104" w:type="dxa"/>
          <w:trHeight w:val="96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2</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rPr>
                <w:rFonts w:ascii="宋体" w:hAnsi="宋体" w:cs="宋体"/>
                <w:sz w:val="18"/>
                <w:szCs w:val="18"/>
              </w:rPr>
            </w:pPr>
            <w:r>
              <w:rPr>
                <w:rFonts w:hint="eastAsia"/>
                <w:sz w:val="18"/>
                <w:szCs w:val="18"/>
              </w:rPr>
              <w:t>防盗门【电子对讲安全防卫门</w:t>
            </w:r>
            <w:r>
              <w:rPr>
                <w:rFonts w:hint="eastAsia"/>
                <w:sz w:val="18"/>
                <w:szCs w:val="18"/>
              </w:rPr>
              <w:t>HM1122(</w:t>
            </w:r>
            <w:r>
              <w:rPr>
                <w:rFonts w:hint="eastAsia"/>
                <w:sz w:val="18"/>
                <w:szCs w:val="18"/>
              </w:rPr>
              <w:t>洞口尺寸</w:t>
            </w:r>
            <w:r>
              <w:rPr>
                <w:rFonts w:hint="eastAsia"/>
                <w:sz w:val="18"/>
                <w:szCs w:val="18"/>
              </w:rPr>
              <w:t>1100*2200);</w:t>
            </w:r>
            <w:r>
              <w:rPr>
                <w:rFonts w:hint="eastAsia"/>
                <w:sz w:val="18"/>
                <w:szCs w:val="18"/>
              </w:rPr>
              <w:t>其他要求须满足验收规范及图纸设计</w:t>
            </w:r>
            <w:r>
              <w:rPr>
                <w:rFonts w:hint="eastAsia"/>
                <w:sz w:val="18"/>
                <w:szCs w:val="18"/>
              </w:rPr>
              <w:t>;</w:t>
            </w:r>
            <w:r>
              <w:rPr>
                <w:rFonts w:hint="eastAsia"/>
                <w:sz w:val="18"/>
                <w:szCs w:val="18"/>
              </w:rPr>
              <w:t>】</w:t>
            </w:r>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宋体" w:hAnsi="宋体" w:cs="宋体"/>
                <w:sz w:val="18"/>
                <w:szCs w:val="18"/>
              </w:rPr>
            </w:pPr>
            <w:proofErr w:type="gramStart"/>
            <w:r>
              <w:rPr>
                <w:rFonts w:hint="eastAsia"/>
                <w:sz w:val="18"/>
                <w:szCs w:val="18"/>
              </w:rPr>
              <w:t>樘</w:t>
            </w:r>
            <w:proofErr w:type="gramEnd"/>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right"/>
              <w:rPr>
                <w:rFonts w:ascii="宋体" w:hAnsi="宋体" w:cs="宋体"/>
                <w:sz w:val="18"/>
                <w:szCs w:val="18"/>
              </w:rPr>
            </w:pPr>
            <w:r>
              <w:rPr>
                <w:rFonts w:hint="eastAsia"/>
                <w:sz w:val="18"/>
                <w:szCs w:val="18"/>
              </w:rPr>
              <w:t xml:space="preserve">46.00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2000</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sz w:val="18"/>
                <w:szCs w:val="18"/>
              </w:rPr>
            </w:pPr>
            <w:r>
              <w:rPr>
                <w:rFonts w:hint="eastAsia"/>
                <w:sz w:val="18"/>
                <w:szCs w:val="18"/>
              </w:rPr>
              <w:t>2180</w:t>
            </w: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92000</w:t>
            </w:r>
          </w:p>
        </w:tc>
      </w:tr>
      <w:tr w:rsidR="00F55AF0">
        <w:tblPrEx>
          <w:tblCellMar>
            <w:left w:w="108" w:type="dxa"/>
            <w:right w:w="108" w:type="dxa"/>
          </w:tblCellMar>
        </w:tblPrEx>
        <w:trPr>
          <w:gridBefore w:val="1"/>
          <w:gridAfter w:val="1"/>
          <w:wBefore w:w="347" w:type="dxa"/>
          <w:wAfter w:w="104" w:type="dxa"/>
          <w:trHeight w:val="3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二</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3#</w:t>
            </w:r>
            <w:r>
              <w:rPr>
                <w:rFonts w:hint="eastAsia"/>
                <w:b/>
                <w:bCs/>
                <w:sz w:val="18"/>
                <w:szCs w:val="18"/>
              </w:rPr>
              <w:t>楼</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rPr>
                <w:rFonts w:ascii="宋体" w:hAnsi="宋体" w:cs="宋体"/>
                <w:sz w:val="18"/>
                <w:szCs w:val="18"/>
              </w:rPr>
            </w:pPr>
            <w:r>
              <w:rPr>
                <w:rFonts w:hint="eastAsia"/>
                <w:sz w:val="18"/>
                <w:szCs w:val="18"/>
              </w:rPr>
              <w:t xml:space="preserve">　</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jc w:val="center"/>
              <w:rPr>
                <w:rFonts w:ascii="宋体" w:hAnsi="宋体" w:cs="宋体"/>
                <w:sz w:val="18"/>
                <w:szCs w:val="18"/>
              </w:rPr>
            </w:pPr>
            <w:r>
              <w:rPr>
                <w:rFonts w:hint="eastAsia"/>
                <w:sz w:val="18"/>
                <w:szCs w:val="18"/>
              </w:rPr>
              <w:t xml:space="preserve">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 xml:space="preserve">　</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F55AF0">
            <w:pPr>
              <w:jc w:val="center"/>
              <w:rPr>
                <w:b/>
                <w:bCs/>
                <w:sz w:val="18"/>
                <w:szCs w:val="18"/>
              </w:rPr>
            </w:pP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 xml:space="preserve">　</w:t>
            </w:r>
          </w:p>
        </w:tc>
      </w:tr>
      <w:tr w:rsidR="00F55AF0">
        <w:tblPrEx>
          <w:tblCellMar>
            <w:left w:w="108" w:type="dxa"/>
            <w:right w:w="108" w:type="dxa"/>
          </w:tblCellMar>
        </w:tblPrEx>
        <w:trPr>
          <w:gridBefore w:val="1"/>
          <w:gridAfter w:val="1"/>
          <w:wBefore w:w="347" w:type="dxa"/>
          <w:wAfter w:w="104" w:type="dxa"/>
          <w:trHeight w:val="9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1</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rPr>
                <w:rFonts w:ascii="幼圆" w:eastAsia="幼圆" w:hAnsi="宋体" w:cs="宋体"/>
                <w:sz w:val="18"/>
                <w:szCs w:val="18"/>
              </w:rPr>
            </w:pPr>
            <w:r>
              <w:rPr>
                <w:rFonts w:ascii="幼圆" w:eastAsia="幼圆" w:hint="eastAsia"/>
                <w:sz w:val="18"/>
                <w:szCs w:val="18"/>
              </w:rPr>
              <w:t>防盗门【钢质入户门HM1222(1200*2250);其他要求须满足验收规范及图纸设计;】</w:t>
            </w:r>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幼圆" w:eastAsia="幼圆" w:hAnsi="宋体" w:cs="宋体"/>
                <w:sz w:val="18"/>
                <w:szCs w:val="18"/>
              </w:rPr>
            </w:pPr>
            <w:proofErr w:type="gramStart"/>
            <w:r>
              <w:rPr>
                <w:rFonts w:ascii="幼圆" w:eastAsia="幼圆" w:hint="eastAsia"/>
                <w:sz w:val="18"/>
                <w:szCs w:val="18"/>
              </w:rPr>
              <w:t>樘</w:t>
            </w:r>
            <w:proofErr w:type="gramEnd"/>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right"/>
              <w:rPr>
                <w:rFonts w:ascii="幼圆" w:eastAsia="幼圆" w:hAnsi="宋体" w:cs="宋体"/>
                <w:sz w:val="18"/>
                <w:szCs w:val="18"/>
              </w:rPr>
            </w:pPr>
            <w:r>
              <w:rPr>
                <w:rFonts w:ascii="幼圆" w:eastAsia="幼圆" w:hint="eastAsia"/>
                <w:sz w:val="18"/>
                <w:szCs w:val="18"/>
              </w:rPr>
              <w:t xml:space="preserve">104.00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2000</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2180</w:t>
            </w: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208000</w:t>
            </w:r>
          </w:p>
        </w:tc>
      </w:tr>
      <w:tr w:rsidR="00F55AF0">
        <w:tblPrEx>
          <w:tblCellMar>
            <w:left w:w="108" w:type="dxa"/>
            <w:right w:w="108" w:type="dxa"/>
          </w:tblCellMar>
        </w:tblPrEx>
        <w:trPr>
          <w:gridBefore w:val="1"/>
          <w:gridAfter w:val="1"/>
          <w:wBefore w:w="347" w:type="dxa"/>
          <w:wAfter w:w="104" w:type="dxa"/>
          <w:trHeight w:val="3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三</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4#</w:t>
            </w:r>
            <w:r>
              <w:rPr>
                <w:rFonts w:hint="eastAsia"/>
                <w:b/>
                <w:bCs/>
                <w:sz w:val="18"/>
                <w:szCs w:val="18"/>
              </w:rPr>
              <w:t>楼</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rPr>
                <w:rFonts w:ascii="宋体" w:hAnsi="宋体" w:cs="宋体"/>
                <w:sz w:val="18"/>
                <w:szCs w:val="18"/>
              </w:rPr>
            </w:pPr>
            <w:r>
              <w:rPr>
                <w:rFonts w:hint="eastAsia"/>
                <w:sz w:val="18"/>
                <w:szCs w:val="18"/>
              </w:rPr>
              <w:t xml:space="preserve">　</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jc w:val="center"/>
              <w:rPr>
                <w:rFonts w:ascii="宋体" w:hAnsi="宋体" w:cs="宋体"/>
                <w:sz w:val="18"/>
                <w:szCs w:val="18"/>
              </w:rPr>
            </w:pPr>
            <w:r>
              <w:rPr>
                <w:rFonts w:hint="eastAsia"/>
                <w:sz w:val="18"/>
                <w:szCs w:val="18"/>
              </w:rPr>
              <w:t xml:space="preserve">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 xml:space="preserve">　</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F55AF0">
            <w:pPr>
              <w:jc w:val="center"/>
              <w:rPr>
                <w:b/>
                <w:bCs/>
                <w:sz w:val="18"/>
                <w:szCs w:val="18"/>
              </w:rPr>
            </w:pP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 xml:space="preserve">　</w:t>
            </w:r>
          </w:p>
        </w:tc>
      </w:tr>
      <w:tr w:rsidR="00F55AF0">
        <w:tblPrEx>
          <w:tblCellMar>
            <w:left w:w="108" w:type="dxa"/>
            <w:right w:w="108" w:type="dxa"/>
          </w:tblCellMar>
        </w:tblPrEx>
        <w:trPr>
          <w:gridBefore w:val="1"/>
          <w:gridAfter w:val="1"/>
          <w:wBefore w:w="347" w:type="dxa"/>
          <w:wAfter w:w="104" w:type="dxa"/>
          <w:trHeight w:val="9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1</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rPr>
                <w:rFonts w:ascii="幼圆" w:eastAsia="幼圆" w:hAnsi="宋体" w:cs="宋体"/>
                <w:sz w:val="18"/>
                <w:szCs w:val="18"/>
              </w:rPr>
            </w:pPr>
            <w:r>
              <w:rPr>
                <w:rFonts w:ascii="幼圆" w:eastAsia="幼圆" w:hint="eastAsia"/>
                <w:sz w:val="18"/>
                <w:szCs w:val="18"/>
              </w:rPr>
              <w:t>钢质防火门【乙级防火入户门FM乙1122(洞口尺寸1100*2200);其他要求须满足验收规范及图纸设计;】</w:t>
            </w:r>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幼圆" w:eastAsia="幼圆" w:hAnsi="宋体" w:cs="宋体"/>
                <w:sz w:val="18"/>
                <w:szCs w:val="18"/>
              </w:rPr>
            </w:pPr>
            <w:proofErr w:type="gramStart"/>
            <w:r>
              <w:rPr>
                <w:rFonts w:ascii="幼圆" w:eastAsia="幼圆" w:hint="eastAsia"/>
                <w:sz w:val="18"/>
                <w:szCs w:val="18"/>
              </w:rPr>
              <w:t>樘</w:t>
            </w:r>
            <w:proofErr w:type="gramEnd"/>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right"/>
              <w:rPr>
                <w:rFonts w:ascii="幼圆" w:eastAsia="幼圆" w:hAnsi="宋体" w:cs="宋体"/>
                <w:sz w:val="18"/>
                <w:szCs w:val="18"/>
              </w:rPr>
            </w:pPr>
            <w:r>
              <w:rPr>
                <w:rFonts w:ascii="幼圆" w:eastAsia="幼圆" w:hint="eastAsia"/>
                <w:sz w:val="18"/>
                <w:szCs w:val="18"/>
              </w:rPr>
              <w:t xml:space="preserve">96.00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2000</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2180</w:t>
            </w: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192000</w:t>
            </w:r>
          </w:p>
        </w:tc>
      </w:tr>
      <w:tr w:rsidR="00F55AF0">
        <w:tblPrEx>
          <w:tblCellMar>
            <w:left w:w="108" w:type="dxa"/>
            <w:right w:w="108" w:type="dxa"/>
          </w:tblCellMar>
        </w:tblPrEx>
        <w:trPr>
          <w:gridBefore w:val="1"/>
          <w:gridAfter w:val="1"/>
          <w:wBefore w:w="347" w:type="dxa"/>
          <w:wAfter w:w="104" w:type="dxa"/>
          <w:trHeight w:val="3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lastRenderedPageBreak/>
              <w:t>四</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5#</w:t>
            </w:r>
            <w:r>
              <w:rPr>
                <w:rFonts w:hint="eastAsia"/>
                <w:b/>
                <w:bCs/>
                <w:sz w:val="18"/>
                <w:szCs w:val="18"/>
              </w:rPr>
              <w:t>楼</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rPr>
                <w:rFonts w:ascii="宋体" w:hAnsi="宋体" w:cs="宋体"/>
                <w:sz w:val="18"/>
                <w:szCs w:val="18"/>
              </w:rPr>
            </w:pPr>
            <w:r>
              <w:rPr>
                <w:rFonts w:hint="eastAsia"/>
                <w:sz w:val="18"/>
                <w:szCs w:val="18"/>
              </w:rPr>
              <w:t xml:space="preserve">　</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jc w:val="center"/>
              <w:rPr>
                <w:rFonts w:ascii="宋体" w:hAnsi="宋体" w:cs="宋体"/>
                <w:sz w:val="18"/>
                <w:szCs w:val="18"/>
              </w:rPr>
            </w:pPr>
            <w:r>
              <w:rPr>
                <w:rFonts w:hint="eastAsia"/>
                <w:sz w:val="18"/>
                <w:szCs w:val="18"/>
              </w:rPr>
              <w:t xml:space="preserve">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 xml:space="preserve">　</w:t>
            </w:r>
          </w:p>
        </w:tc>
        <w:tc>
          <w:tcPr>
            <w:tcW w:w="960" w:type="dxa"/>
            <w:gridSpan w:val="4"/>
            <w:tcBorders>
              <w:top w:val="nil"/>
              <w:left w:val="single" w:sz="4" w:space="0" w:color="auto"/>
              <w:bottom w:val="single" w:sz="4" w:space="0" w:color="auto"/>
              <w:right w:val="single" w:sz="4" w:space="0" w:color="auto"/>
            </w:tcBorders>
            <w:shd w:val="clear" w:color="auto" w:fill="auto"/>
            <w:vAlign w:val="center"/>
          </w:tcPr>
          <w:p w:rsidR="00F55AF0" w:rsidRDefault="00F55AF0">
            <w:pPr>
              <w:jc w:val="center"/>
              <w:rPr>
                <w:b/>
                <w:bCs/>
                <w:sz w:val="18"/>
                <w:szCs w:val="18"/>
              </w:rPr>
            </w:pP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 xml:space="preserve">　</w:t>
            </w:r>
          </w:p>
        </w:tc>
      </w:tr>
      <w:tr w:rsidR="00F55AF0">
        <w:tblPrEx>
          <w:tblCellMar>
            <w:left w:w="108" w:type="dxa"/>
            <w:right w:w="108" w:type="dxa"/>
          </w:tblCellMar>
        </w:tblPrEx>
        <w:trPr>
          <w:gridBefore w:val="1"/>
          <w:gridAfter w:val="2"/>
          <w:wBefore w:w="347" w:type="dxa"/>
          <w:wAfter w:w="299" w:type="dxa"/>
          <w:trHeight w:val="9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1</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rPr>
                <w:rFonts w:ascii="幼圆" w:eastAsia="幼圆" w:hAnsi="宋体" w:cs="宋体"/>
                <w:sz w:val="18"/>
                <w:szCs w:val="18"/>
              </w:rPr>
            </w:pPr>
            <w:r>
              <w:rPr>
                <w:rFonts w:ascii="幼圆" w:eastAsia="幼圆" w:hint="eastAsia"/>
                <w:sz w:val="18"/>
                <w:szCs w:val="18"/>
              </w:rPr>
              <w:t>钢质防火门【乙级防火入户门FHM乙1223(1200*2300);其他要求须满足验收规范及图纸设计;（子母门）】</w:t>
            </w:r>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幼圆" w:eastAsia="幼圆" w:hAnsi="宋体" w:cs="宋体"/>
                <w:sz w:val="18"/>
                <w:szCs w:val="18"/>
              </w:rPr>
            </w:pPr>
            <w:proofErr w:type="gramStart"/>
            <w:r>
              <w:rPr>
                <w:rFonts w:ascii="幼圆" w:eastAsia="幼圆" w:hint="eastAsia"/>
                <w:sz w:val="18"/>
                <w:szCs w:val="18"/>
              </w:rPr>
              <w:t>樘</w:t>
            </w:r>
            <w:proofErr w:type="gramEnd"/>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right"/>
              <w:rPr>
                <w:rFonts w:ascii="幼圆" w:eastAsia="幼圆" w:hAnsi="宋体" w:cs="宋体"/>
                <w:sz w:val="18"/>
                <w:szCs w:val="18"/>
              </w:rPr>
            </w:pPr>
            <w:r>
              <w:rPr>
                <w:rFonts w:ascii="幼圆" w:eastAsia="幼圆" w:hint="eastAsia"/>
                <w:sz w:val="18"/>
                <w:szCs w:val="18"/>
              </w:rPr>
              <w:t xml:space="preserve">6.00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3000</w:t>
            </w:r>
          </w:p>
        </w:tc>
        <w:tc>
          <w:tcPr>
            <w:tcW w:w="765" w:type="dxa"/>
            <w:gridSpan w:val="3"/>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3270</w:t>
            </w: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18000</w:t>
            </w:r>
          </w:p>
        </w:tc>
      </w:tr>
      <w:tr w:rsidR="00F55AF0">
        <w:tblPrEx>
          <w:tblCellMar>
            <w:left w:w="108" w:type="dxa"/>
            <w:right w:w="108" w:type="dxa"/>
          </w:tblCellMar>
        </w:tblPrEx>
        <w:trPr>
          <w:gridBefore w:val="1"/>
          <w:gridAfter w:val="2"/>
          <w:wBefore w:w="347" w:type="dxa"/>
          <w:wAfter w:w="299" w:type="dxa"/>
          <w:trHeight w:val="84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2</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rPr>
                <w:rFonts w:ascii="幼圆" w:eastAsia="幼圆" w:hAnsi="宋体" w:cs="宋体"/>
                <w:sz w:val="18"/>
                <w:szCs w:val="18"/>
              </w:rPr>
            </w:pPr>
            <w:r>
              <w:rPr>
                <w:rFonts w:ascii="幼圆" w:eastAsia="幼圆" w:hint="eastAsia"/>
                <w:sz w:val="18"/>
                <w:szCs w:val="18"/>
              </w:rPr>
              <w:t>防盗门【钢质入户门HM1224(1200*2400);其他要求须满足验收规范及图纸设计;（子母门）】</w:t>
            </w:r>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幼圆" w:eastAsia="幼圆" w:hAnsi="宋体" w:cs="宋体"/>
                <w:sz w:val="18"/>
                <w:szCs w:val="18"/>
              </w:rPr>
            </w:pPr>
            <w:proofErr w:type="gramStart"/>
            <w:r>
              <w:rPr>
                <w:rFonts w:ascii="幼圆" w:eastAsia="幼圆" w:hint="eastAsia"/>
                <w:sz w:val="18"/>
                <w:szCs w:val="18"/>
              </w:rPr>
              <w:t>樘</w:t>
            </w:r>
            <w:proofErr w:type="gramEnd"/>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right"/>
              <w:rPr>
                <w:rFonts w:ascii="幼圆" w:eastAsia="幼圆" w:hAnsi="宋体" w:cs="宋体"/>
                <w:sz w:val="18"/>
                <w:szCs w:val="18"/>
              </w:rPr>
            </w:pPr>
            <w:r>
              <w:rPr>
                <w:rFonts w:ascii="幼圆" w:eastAsia="幼圆" w:hint="eastAsia"/>
                <w:sz w:val="18"/>
                <w:szCs w:val="18"/>
              </w:rPr>
              <w:t xml:space="preserve">4.00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3000</w:t>
            </w:r>
          </w:p>
        </w:tc>
        <w:tc>
          <w:tcPr>
            <w:tcW w:w="765" w:type="dxa"/>
            <w:gridSpan w:val="3"/>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3270</w:t>
            </w: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12000</w:t>
            </w:r>
          </w:p>
        </w:tc>
      </w:tr>
      <w:tr w:rsidR="00F55AF0">
        <w:tblPrEx>
          <w:tblCellMar>
            <w:left w:w="108" w:type="dxa"/>
            <w:right w:w="108" w:type="dxa"/>
          </w:tblCellMar>
        </w:tblPrEx>
        <w:trPr>
          <w:gridBefore w:val="1"/>
          <w:gridAfter w:val="2"/>
          <w:wBefore w:w="347" w:type="dxa"/>
          <w:wAfter w:w="299" w:type="dxa"/>
          <w:trHeight w:val="3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五</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6#</w:t>
            </w:r>
            <w:r>
              <w:rPr>
                <w:rFonts w:hint="eastAsia"/>
                <w:b/>
                <w:bCs/>
                <w:sz w:val="18"/>
                <w:szCs w:val="18"/>
              </w:rPr>
              <w:t>楼</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rPr>
                <w:rFonts w:ascii="宋体" w:hAnsi="宋体" w:cs="宋体"/>
                <w:sz w:val="18"/>
                <w:szCs w:val="18"/>
              </w:rPr>
            </w:pPr>
            <w:r>
              <w:rPr>
                <w:rFonts w:hint="eastAsia"/>
                <w:sz w:val="18"/>
                <w:szCs w:val="18"/>
              </w:rPr>
              <w:t xml:space="preserve">　</w:t>
            </w:r>
          </w:p>
        </w:tc>
        <w:tc>
          <w:tcPr>
            <w:tcW w:w="990" w:type="dxa"/>
            <w:tcBorders>
              <w:top w:val="nil"/>
              <w:left w:val="nil"/>
              <w:bottom w:val="single" w:sz="4" w:space="0" w:color="auto"/>
              <w:right w:val="single" w:sz="4" w:space="0" w:color="auto"/>
            </w:tcBorders>
            <w:shd w:val="clear" w:color="auto" w:fill="auto"/>
            <w:noWrap/>
            <w:vAlign w:val="bottom"/>
          </w:tcPr>
          <w:p w:rsidR="00F55AF0" w:rsidRDefault="00571E80">
            <w:pPr>
              <w:jc w:val="center"/>
              <w:rPr>
                <w:rFonts w:ascii="宋体" w:hAnsi="宋体" w:cs="宋体"/>
                <w:sz w:val="18"/>
                <w:szCs w:val="18"/>
              </w:rPr>
            </w:pPr>
            <w:r>
              <w:rPr>
                <w:rFonts w:hint="eastAsia"/>
                <w:sz w:val="18"/>
                <w:szCs w:val="18"/>
              </w:rPr>
              <w:t xml:space="preserve">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 xml:space="preserve">　</w:t>
            </w:r>
          </w:p>
        </w:tc>
        <w:tc>
          <w:tcPr>
            <w:tcW w:w="765" w:type="dxa"/>
            <w:gridSpan w:val="3"/>
            <w:tcBorders>
              <w:top w:val="nil"/>
              <w:left w:val="single" w:sz="4" w:space="0" w:color="auto"/>
              <w:bottom w:val="single" w:sz="4" w:space="0" w:color="auto"/>
              <w:right w:val="single" w:sz="4" w:space="0" w:color="auto"/>
            </w:tcBorders>
            <w:shd w:val="clear" w:color="auto" w:fill="auto"/>
            <w:vAlign w:val="center"/>
          </w:tcPr>
          <w:p w:rsidR="00F55AF0" w:rsidRDefault="00F55AF0">
            <w:pPr>
              <w:jc w:val="center"/>
              <w:rPr>
                <w:b/>
                <w:bCs/>
                <w:sz w:val="18"/>
                <w:szCs w:val="18"/>
              </w:rPr>
            </w:pP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 xml:space="preserve">　</w:t>
            </w:r>
          </w:p>
        </w:tc>
      </w:tr>
      <w:tr w:rsidR="00F55AF0">
        <w:tblPrEx>
          <w:tblCellMar>
            <w:left w:w="108" w:type="dxa"/>
            <w:right w:w="108" w:type="dxa"/>
          </w:tblCellMar>
        </w:tblPrEx>
        <w:trPr>
          <w:gridBefore w:val="1"/>
          <w:gridAfter w:val="2"/>
          <w:wBefore w:w="347" w:type="dxa"/>
          <w:wAfter w:w="299" w:type="dxa"/>
          <w:trHeight w:val="84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1</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rPr>
                <w:rFonts w:ascii="幼圆" w:eastAsia="幼圆" w:hAnsi="宋体" w:cs="宋体"/>
                <w:sz w:val="18"/>
                <w:szCs w:val="18"/>
              </w:rPr>
            </w:pPr>
            <w:r>
              <w:rPr>
                <w:rFonts w:ascii="幼圆" w:eastAsia="幼圆" w:hint="eastAsia"/>
                <w:sz w:val="18"/>
                <w:szCs w:val="18"/>
              </w:rPr>
              <w:t>钢质防火门【乙级防火入户门FHM乙1223(1200*2300);其他要求须满足验收规范及图纸设计;（子母门）】</w:t>
            </w:r>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幼圆" w:eastAsia="幼圆" w:hAnsi="宋体" w:cs="宋体"/>
                <w:sz w:val="18"/>
                <w:szCs w:val="18"/>
              </w:rPr>
            </w:pPr>
            <w:proofErr w:type="gramStart"/>
            <w:r>
              <w:rPr>
                <w:rFonts w:ascii="幼圆" w:eastAsia="幼圆" w:hint="eastAsia"/>
                <w:sz w:val="18"/>
                <w:szCs w:val="18"/>
              </w:rPr>
              <w:t>樘</w:t>
            </w:r>
            <w:proofErr w:type="gramEnd"/>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right"/>
              <w:rPr>
                <w:rFonts w:ascii="幼圆" w:eastAsia="幼圆" w:hAnsi="宋体" w:cs="宋体"/>
                <w:sz w:val="18"/>
                <w:szCs w:val="18"/>
              </w:rPr>
            </w:pPr>
            <w:r>
              <w:rPr>
                <w:rFonts w:ascii="幼圆" w:eastAsia="幼圆" w:hint="eastAsia"/>
                <w:sz w:val="18"/>
                <w:szCs w:val="18"/>
              </w:rPr>
              <w:t xml:space="preserve">6.00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3000</w:t>
            </w:r>
          </w:p>
        </w:tc>
        <w:tc>
          <w:tcPr>
            <w:tcW w:w="765" w:type="dxa"/>
            <w:gridSpan w:val="3"/>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3270</w:t>
            </w: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18000</w:t>
            </w:r>
          </w:p>
        </w:tc>
      </w:tr>
      <w:tr w:rsidR="00F55AF0">
        <w:tblPrEx>
          <w:tblCellMar>
            <w:left w:w="108" w:type="dxa"/>
            <w:right w:w="108" w:type="dxa"/>
          </w:tblCellMar>
        </w:tblPrEx>
        <w:trPr>
          <w:gridBefore w:val="1"/>
          <w:gridAfter w:val="2"/>
          <w:wBefore w:w="347" w:type="dxa"/>
          <w:wAfter w:w="299" w:type="dxa"/>
          <w:trHeight w:val="840"/>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hint="eastAsia"/>
                <w:sz w:val="18"/>
                <w:szCs w:val="18"/>
              </w:rPr>
              <w:t>2</w:t>
            </w:r>
          </w:p>
        </w:tc>
        <w:tc>
          <w:tcPr>
            <w:tcW w:w="3555" w:type="dxa"/>
            <w:tcBorders>
              <w:top w:val="nil"/>
              <w:left w:val="nil"/>
              <w:bottom w:val="single" w:sz="4" w:space="0" w:color="auto"/>
              <w:right w:val="single" w:sz="4" w:space="0" w:color="auto"/>
            </w:tcBorders>
            <w:shd w:val="clear" w:color="auto" w:fill="auto"/>
            <w:vAlign w:val="center"/>
          </w:tcPr>
          <w:p w:rsidR="00F55AF0" w:rsidRDefault="00571E80">
            <w:pPr>
              <w:rPr>
                <w:rFonts w:ascii="幼圆" w:eastAsia="幼圆" w:hAnsi="宋体" w:cs="宋体"/>
                <w:sz w:val="18"/>
                <w:szCs w:val="18"/>
              </w:rPr>
            </w:pPr>
            <w:r>
              <w:rPr>
                <w:rFonts w:ascii="幼圆" w:eastAsia="幼圆" w:hint="eastAsia"/>
                <w:sz w:val="18"/>
                <w:szCs w:val="18"/>
              </w:rPr>
              <w:t>防盗门【钢质入户门HM1224(1200*2400);其他要求须满足验收规范及图纸设计;（子母门）】</w:t>
            </w:r>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center"/>
              <w:rPr>
                <w:rFonts w:ascii="幼圆" w:eastAsia="幼圆" w:hAnsi="宋体" w:cs="宋体"/>
                <w:sz w:val="18"/>
                <w:szCs w:val="18"/>
              </w:rPr>
            </w:pPr>
            <w:proofErr w:type="gramStart"/>
            <w:r>
              <w:rPr>
                <w:rFonts w:ascii="幼圆" w:eastAsia="幼圆" w:hint="eastAsia"/>
                <w:sz w:val="18"/>
                <w:szCs w:val="18"/>
              </w:rPr>
              <w:t>樘</w:t>
            </w:r>
            <w:proofErr w:type="gramEnd"/>
          </w:p>
        </w:tc>
        <w:tc>
          <w:tcPr>
            <w:tcW w:w="990" w:type="dxa"/>
            <w:tcBorders>
              <w:top w:val="nil"/>
              <w:left w:val="nil"/>
              <w:bottom w:val="single" w:sz="4" w:space="0" w:color="auto"/>
              <w:right w:val="single" w:sz="4" w:space="0" w:color="auto"/>
            </w:tcBorders>
            <w:shd w:val="clear" w:color="auto" w:fill="auto"/>
            <w:noWrap/>
            <w:vAlign w:val="center"/>
          </w:tcPr>
          <w:p w:rsidR="00F55AF0" w:rsidRDefault="00571E80">
            <w:pPr>
              <w:jc w:val="right"/>
              <w:rPr>
                <w:rFonts w:ascii="幼圆" w:eastAsia="幼圆" w:hAnsi="宋体" w:cs="宋体"/>
                <w:sz w:val="18"/>
                <w:szCs w:val="18"/>
              </w:rPr>
            </w:pPr>
            <w:r>
              <w:rPr>
                <w:rFonts w:ascii="幼圆" w:eastAsia="幼圆" w:hint="eastAsia"/>
                <w:sz w:val="18"/>
                <w:szCs w:val="18"/>
              </w:rPr>
              <w:t xml:space="preserve">4.00 </w:t>
            </w:r>
          </w:p>
        </w:tc>
        <w:tc>
          <w:tcPr>
            <w:tcW w:w="1005" w:type="dxa"/>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3000</w:t>
            </w:r>
          </w:p>
        </w:tc>
        <w:tc>
          <w:tcPr>
            <w:tcW w:w="765" w:type="dxa"/>
            <w:gridSpan w:val="3"/>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3270</w:t>
            </w:r>
          </w:p>
        </w:tc>
        <w:tc>
          <w:tcPr>
            <w:tcW w:w="990" w:type="dxa"/>
            <w:gridSpan w:val="2"/>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sz w:val="18"/>
                <w:szCs w:val="18"/>
              </w:rPr>
            </w:pPr>
            <w:r>
              <w:rPr>
                <w:rFonts w:ascii="宋体" w:hAnsi="宋体" w:cs="宋体" w:hint="eastAsia"/>
                <w:sz w:val="18"/>
                <w:szCs w:val="18"/>
              </w:rPr>
              <w:t>12000</w:t>
            </w:r>
          </w:p>
        </w:tc>
      </w:tr>
      <w:tr w:rsidR="00F55AF0">
        <w:tblPrEx>
          <w:tblCellMar>
            <w:left w:w="108" w:type="dxa"/>
            <w:right w:w="108" w:type="dxa"/>
          </w:tblCellMar>
        </w:tblPrEx>
        <w:trPr>
          <w:gridBefore w:val="1"/>
          <w:gridAfter w:val="2"/>
          <w:wBefore w:w="347" w:type="dxa"/>
          <w:wAfter w:w="299" w:type="dxa"/>
          <w:trHeight w:val="3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六</w:t>
            </w:r>
          </w:p>
        </w:tc>
        <w:tc>
          <w:tcPr>
            <w:tcW w:w="6819" w:type="dxa"/>
            <w:gridSpan w:val="6"/>
            <w:tcBorders>
              <w:top w:val="single" w:sz="4" w:space="0" w:color="auto"/>
              <w:left w:val="nil"/>
              <w:bottom w:val="single" w:sz="4" w:space="0" w:color="auto"/>
              <w:right w:val="single" w:sz="4" w:space="0" w:color="000000"/>
            </w:tcBorders>
            <w:shd w:val="clear" w:color="auto" w:fill="auto"/>
            <w:vAlign w:val="center"/>
          </w:tcPr>
          <w:p w:rsidR="00F55AF0" w:rsidRDefault="00571E80">
            <w:pPr>
              <w:jc w:val="center"/>
              <w:rPr>
                <w:rFonts w:ascii="宋体" w:hAnsi="宋体" w:cs="宋体"/>
                <w:b/>
                <w:bCs/>
                <w:sz w:val="18"/>
                <w:szCs w:val="18"/>
              </w:rPr>
            </w:pPr>
            <w:r>
              <w:rPr>
                <w:rFonts w:hint="eastAsia"/>
                <w:b/>
                <w:bCs/>
                <w:sz w:val="18"/>
                <w:szCs w:val="18"/>
              </w:rPr>
              <w:t>税前合价</w:t>
            </w:r>
          </w:p>
        </w:tc>
        <w:tc>
          <w:tcPr>
            <w:tcW w:w="1476" w:type="dxa"/>
            <w:gridSpan w:val="3"/>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ascii="宋体" w:hAnsi="宋体" w:cs="宋体" w:hint="eastAsia"/>
                <w:b/>
                <w:bCs/>
                <w:sz w:val="18"/>
                <w:szCs w:val="18"/>
              </w:rPr>
              <w:t>736000</w:t>
            </w:r>
          </w:p>
        </w:tc>
      </w:tr>
      <w:tr w:rsidR="00F55AF0">
        <w:tblPrEx>
          <w:tblCellMar>
            <w:left w:w="108" w:type="dxa"/>
            <w:right w:w="108" w:type="dxa"/>
          </w:tblCellMar>
        </w:tblPrEx>
        <w:trPr>
          <w:gridBefore w:val="1"/>
          <w:gridAfter w:val="2"/>
          <w:wBefore w:w="347" w:type="dxa"/>
          <w:wAfter w:w="299" w:type="dxa"/>
          <w:trHeight w:val="3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b/>
                <w:bCs/>
                <w:sz w:val="18"/>
                <w:szCs w:val="18"/>
              </w:rPr>
            </w:pPr>
            <w:r>
              <w:rPr>
                <w:rFonts w:hint="eastAsia"/>
                <w:b/>
                <w:bCs/>
                <w:sz w:val="18"/>
                <w:szCs w:val="18"/>
              </w:rPr>
              <w:t>七</w:t>
            </w:r>
          </w:p>
        </w:tc>
        <w:tc>
          <w:tcPr>
            <w:tcW w:w="6819" w:type="dxa"/>
            <w:gridSpan w:val="6"/>
            <w:tcBorders>
              <w:top w:val="single" w:sz="4" w:space="0" w:color="auto"/>
              <w:left w:val="nil"/>
              <w:bottom w:val="single" w:sz="4" w:space="0" w:color="auto"/>
              <w:right w:val="single" w:sz="4" w:space="0" w:color="000000"/>
            </w:tcBorders>
            <w:shd w:val="clear" w:color="auto" w:fill="auto"/>
            <w:vAlign w:val="center"/>
          </w:tcPr>
          <w:p w:rsidR="00F55AF0" w:rsidRDefault="00571E80">
            <w:pPr>
              <w:jc w:val="center"/>
              <w:rPr>
                <w:b/>
                <w:bCs/>
                <w:sz w:val="18"/>
                <w:szCs w:val="18"/>
              </w:rPr>
            </w:pPr>
            <w:r>
              <w:rPr>
                <w:rFonts w:hint="eastAsia"/>
                <w:b/>
                <w:bCs/>
                <w:sz w:val="18"/>
                <w:szCs w:val="18"/>
              </w:rPr>
              <w:t>税率</w:t>
            </w:r>
          </w:p>
        </w:tc>
        <w:tc>
          <w:tcPr>
            <w:tcW w:w="1476" w:type="dxa"/>
            <w:gridSpan w:val="3"/>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ascii="宋体" w:hAnsi="宋体" w:cs="宋体" w:hint="eastAsia"/>
                <w:b/>
                <w:bCs/>
                <w:sz w:val="18"/>
                <w:szCs w:val="18"/>
              </w:rPr>
              <w:t>9%</w:t>
            </w:r>
          </w:p>
        </w:tc>
      </w:tr>
      <w:tr w:rsidR="00F55AF0">
        <w:tblPrEx>
          <w:tblCellMar>
            <w:left w:w="108" w:type="dxa"/>
            <w:right w:w="108" w:type="dxa"/>
          </w:tblCellMar>
        </w:tblPrEx>
        <w:trPr>
          <w:gridBefore w:val="1"/>
          <w:gridAfter w:val="2"/>
          <w:wBefore w:w="347" w:type="dxa"/>
          <w:wAfter w:w="299" w:type="dxa"/>
          <w:trHeight w:val="379"/>
          <w:jc w:val="center"/>
        </w:trPr>
        <w:tc>
          <w:tcPr>
            <w:tcW w:w="704" w:type="dxa"/>
            <w:tcBorders>
              <w:top w:val="nil"/>
              <w:left w:val="single" w:sz="4" w:space="0" w:color="auto"/>
              <w:bottom w:val="single" w:sz="4" w:space="0" w:color="auto"/>
              <w:right w:val="single" w:sz="4" w:space="0" w:color="auto"/>
            </w:tcBorders>
            <w:shd w:val="clear" w:color="auto" w:fill="auto"/>
            <w:vAlign w:val="center"/>
          </w:tcPr>
          <w:p w:rsidR="00F55AF0" w:rsidRDefault="00571E80">
            <w:pPr>
              <w:jc w:val="center"/>
              <w:rPr>
                <w:b/>
                <w:bCs/>
                <w:sz w:val="18"/>
                <w:szCs w:val="18"/>
              </w:rPr>
            </w:pPr>
            <w:r>
              <w:rPr>
                <w:rFonts w:hint="eastAsia"/>
                <w:b/>
                <w:bCs/>
                <w:sz w:val="18"/>
                <w:szCs w:val="18"/>
              </w:rPr>
              <w:t>八</w:t>
            </w:r>
          </w:p>
        </w:tc>
        <w:tc>
          <w:tcPr>
            <w:tcW w:w="6819" w:type="dxa"/>
            <w:gridSpan w:val="6"/>
            <w:tcBorders>
              <w:top w:val="single" w:sz="4" w:space="0" w:color="auto"/>
              <w:left w:val="nil"/>
              <w:bottom w:val="single" w:sz="4" w:space="0" w:color="auto"/>
              <w:right w:val="single" w:sz="4" w:space="0" w:color="000000"/>
            </w:tcBorders>
            <w:shd w:val="clear" w:color="auto" w:fill="auto"/>
            <w:vAlign w:val="center"/>
          </w:tcPr>
          <w:p w:rsidR="00F55AF0" w:rsidRDefault="00571E80">
            <w:pPr>
              <w:jc w:val="center"/>
              <w:rPr>
                <w:b/>
                <w:bCs/>
                <w:sz w:val="18"/>
                <w:szCs w:val="18"/>
              </w:rPr>
            </w:pPr>
            <w:r>
              <w:rPr>
                <w:rFonts w:hint="eastAsia"/>
                <w:b/>
                <w:bCs/>
                <w:sz w:val="18"/>
                <w:szCs w:val="18"/>
              </w:rPr>
              <w:t>含税合价</w:t>
            </w:r>
          </w:p>
        </w:tc>
        <w:tc>
          <w:tcPr>
            <w:tcW w:w="1476" w:type="dxa"/>
            <w:gridSpan w:val="3"/>
            <w:tcBorders>
              <w:top w:val="nil"/>
              <w:left w:val="nil"/>
              <w:bottom w:val="single" w:sz="4" w:space="0" w:color="auto"/>
              <w:right w:val="single" w:sz="4" w:space="0" w:color="auto"/>
            </w:tcBorders>
            <w:shd w:val="clear" w:color="auto" w:fill="auto"/>
            <w:vAlign w:val="center"/>
          </w:tcPr>
          <w:p w:rsidR="00F55AF0" w:rsidRDefault="00571E80">
            <w:pPr>
              <w:jc w:val="center"/>
              <w:rPr>
                <w:rFonts w:ascii="宋体" w:hAnsi="宋体" w:cs="宋体"/>
                <w:b/>
                <w:bCs/>
                <w:sz w:val="18"/>
                <w:szCs w:val="18"/>
              </w:rPr>
            </w:pPr>
            <w:r>
              <w:rPr>
                <w:rFonts w:ascii="宋体" w:hAnsi="宋体" w:cs="宋体" w:hint="eastAsia"/>
                <w:b/>
                <w:bCs/>
                <w:sz w:val="18"/>
                <w:szCs w:val="18"/>
              </w:rPr>
              <w:t>802240</w:t>
            </w:r>
          </w:p>
        </w:tc>
      </w:tr>
      <w:tr w:rsidR="00F55AF0">
        <w:trPr>
          <w:gridBefore w:val="1"/>
          <w:gridAfter w:val="2"/>
          <w:wBefore w:w="347" w:type="dxa"/>
          <w:wAfter w:w="299" w:type="dxa"/>
          <w:trHeight w:val="639"/>
          <w:jc w:val="center"/>
        </w:trPr>
        <w:tc>
          <w:tcPr>
            <w:tcW w:w="8999" w:type="dxa"/>
            <w:gridSpan w:val="10"/>
            <w:tcBorders>
              <w:top w:val="nil"/>
              <w:left w:val="nil"/>
              <w:bottom w:val="nil"/>
              <w:right w:val="nil"/>
            </w:tcBorders>
            <w:shd w:val="clear" w:color="auto" w:fill="auto"/>
            <w:noWrap/>
            <w:tcMar>
              <w:top w:w="15" w:type="dxa"/>
              <w:left w:w="15" w:type="dxa"/>
              <w:right w:w="15" w:type="dxa"/>
            </w:tcMar>
            <w:vAlign w:val="center"/>
          </w:tcPr>
          <w:p w:rsidR="00F55AF0" w:rsidRDefault="00571E80">
            <w:pPr>
              <w:jc w:val="left"/>
              <w:rPr>
                <w:rFonts w:ascii="宋体" w:hAnsi="宋体" w:cs="宋体"/>
                <w:color w:val="000000"/>
                <w:sz w:val="20"/>
              </w:rPr>
            </w:pPr>
            <w:r>
              <w:rPr>
                <w:rFonts w:ascii="宋体" w:hAnsi="宋体" w:cs="宋体" w:hint="eastAsia"/>
                <w:b/>
                <w:color w:val="000000"/>
                <w:kern w:val="0"/>
                <w:sz w:val="22"/>
                <w:szCs w:val="22"/>
              </w:rPr>
              <w:t>备注：含门框灌浆等费用，投标人在投标时应自行考虑施工中可能发生的所有费用，费用</w:t>
            </w:r>
            <w:proofErr w:type="gramStart"/>
            <w:r>
              <w:rPr>
                <w:rFonts w:ascii="宋体" w:hAnsi="宋体" w:cs="宋体" w:hint="eastAsia"/>
                <w:b/>
                <w:color w:val="000000"/>
                <w:kern w:val="0"/>
                <w:sz w:val="22"/>
                <w:szCs w:val="22"/>
              </w:rPr>
              <w:t>不</w:t>
            </w:r>
            <w:proofErr w:type="gramEnd"/>
            <w:r>
              <w:rPr>
                <w:rFonts w:ascii="宋体" w:hAnsi="宋体" w:cs="宋体" w:hint="eastAsia"/>
                <w:b/>
                <w:color w:val="000000"/>
                <w:kern w:val="0"/>
                <w:sz w:val="22"/>
                <w:szCs w:val="22"/>
              </w:rPr>
              <w:t>另行增加。</w:t>
            </w:r>
          </w:p>
        </w:tc>
      </w:tr>
    </w:tbl>
    <w:p w:rsidR="00F55AF0" w:rsidRDefault="00571E80">
      <w:pPr>
        <w:spacing w:line="360" w:lineRule="exact"/>
        <w:ind w:right="210" w:firstLineChars="200" w:firstLine="422"/>
        <w:jc w:val="left"/>
        <w:rPr>
          <w:rFonts w:ascii="宋体" w:hAnsi="宋体" w:cs="宋体"/>
          <w:b/>
          <w:bCs/>
          <w:szCs w:val="21"/>
        </w:rPr>
      </w:pPr>
      <w:r>
        <w:rPr>
          <w:rFonts w:ascii="宋体" w:hAnsi="宋体" w:cs="宋体" w:hint="eastAsia"/>
          <w:b/>
          <w:bCs/>
          <w:szCs w:val="21"/>
        </w:rPr>
        <w:t>（二）技术要求</w:t>
      </w:r>
    </w:p>
    <w:p w:rsidR="00F55AF0" w:rsidRDefault="00571E80">
      <w:pPr>
        <w:spacing w:line="360" w:lineRule="exact"/>
        <w:ind w:firstLineChars="200" w:firstLine="422"/>
        <w:rPr>
          <w:rFonts w:ascii="宋体" w:hAnsi="宋体" w:cs="宋体"/>
          <w:b/>
          <w:bCs/>
          <w:szCs w:val="21"/>
        </w:rPr>
      </w:pPr>
      <w:r>
        <w:rPr>
          <w:rFonts w:ascii="宋体" w:hAnsi="宋体" w:cs="宋体" w:hint="eastAsia"/>
          <w:b/>
          <w:bCs/>
          <w:szCs w:val="21"/>
        </w:rPr>
        <w:t>1.技术、验收标准及相关规范（包括但不限于）：</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《建筑装饰装修工程质量验收规范》GB50210-2001</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《住宅装饰装修工程施工规范》GB50327-2001</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《防火门国家标准》GB12955-2015</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《建筑用安全玻璃、防火玻璃》GB15763.1-2001</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以上国家、行业、企业其他的有关标准及规范有更新或矛盾，以最新，较高标准执行。</w:t>
      </w:r>
    </w:p>
    <w:p w:rsidR="00F55AF0" w:rsidRDefault="00571E80">
      <w:pPr>
        <w:spacing w:line="360" w:lineRule="exact"/>
        <w:ind w:firstLineChars="200" w:firstLine="422"/>
        <w:rPr>
          <w:rFonts w:ascii="宋体" w:hAnsi="宋体" w:cs="宋体"/>
          <w:b/>
          <w:bCs/>
          <w:szCs w:val="21"/>
        </w:rPr>
      </w:pPr>
      <w:r>
        <w:rPr>
          <w:rFonts w:ascii="宋体" w:hAnsi="宋体" w:cs="宋体" w:hint="eastAsia"/>
          <w:b/>
          <w:bCs/>
          <w:szCs w:val="21"/>
        </w:rPr>
        <w:t>2.进户门（防火、防盗安全防卫门）</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（1）洞口尺寸详见图纸，防盗门净疏散宽度不小于900。</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（2）需符合GB12955-2008《防火门通用技术条件》及其他相关国家、行业的规范。</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（3）传热系数复合设计要求，空气声计权隔声量不小于25dB。</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（4）门框与门扇的搭接宽度不小于12mm。门扇厚度不小于70mm。</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（5）钢板材质：门框厚度2.0mm；门板厚度（外板、内板）1.0mm。</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（6）填充材料:填充耐高温门芯板（甲、乙级要求），并应经国家认可的授权检测机构检验达到国标规定的燃烧性能要求及规定的产烟毒性分级要求。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（7）表面处理：</w:t>
      </w:r>
      <w:r>
        <w:rPr>
          <w:rFonts w:ascii="宋体" w:hAnsi="宋体" w:cs="宋体" w:hint="eastAsia"/>
          <w:szCs w:val="21"/>
          <w:highlight w:val="yellow"/>
        </w:rPr>
        <w:t>表面涂刷油漆，</w:t>
      </w:r>
      <w:r>
        <w:rPr>
          <w:rFonts w:ascii="宋体" w:hAnsi="宋体" w:cs="宋体" w:hint="eastAsia"/>
          <w:szCs w:val="21"/>
        </w:rPr>
        <w:t>颜色样式</w:t>
      </w:r>
      <w:proofErr w:type="gramStart"/>
      <w:r>
        <w:rPr>
          <w:rFonts w:ascii="宋体" w:hAnsi="宋体" w:cs="宋体" w:hint="eastAsia"/>
          <w:szCs w:val="21"/>
        </w:rPr>
        <w:t>见样门确定</w:t>
      </w:r>
      <w:proofErr w:type="gramEnd"/>
      <w:r>
        <w:rPr>
          <w:rFonts w:ascii="宋体" w:hAnsi="宋体" w:cs="宋体" w:hint="eastAsia"/>
          <w:szCs w:val="21"/>
        </w:rPr>
        <w:t>。</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（8）五金要求：满足B12955-2008《防火门通用技术条件》之相关要求。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其中：A、入户门的铰链应为3个。铰链厚度及耐火时间满足规范要求。</w:t>
      </w:r>
    </w:p>
    <w:p w:rsidR="00F55AF0" w:rsidRDefault="00571E80">
      <w:pPr>
        <w:numPr>
          <w:ilvl w:val="0"/>
          <w:numId w:val="1"/>
        </w:numPr>
        <w:spacing w:line="360" w:lineRule="exact"/>
        <w:ind w:firstLineChars="500" w:firstLine="1050"/>
        <w:rPr>
          <w:rFonts w:ascii="宋体" w:hAnsi="宋体" w:cs="宋体"/>
          <w:szCs w:val="21"/>
        </w:rPr>
      </w:pPr>
      <w:r>
        <w:rPr>
          <w:rFonts w:ascii="宋体" w:hAnsi="宋体" w:cs="宋体" w:hint="eastAsia"/>
          <w:szCs w:val="21"/>
        </w:rPr>
        <w:t>锁具要求：门锁应是防火锁，门框与门扇间的锁闭点数为6个。主锁舌伸出有效长度应不小于16mm，锁具应是B级锁，配备防盗钥匙六把和装修钥匙二把。</w:t>
      </w:r>
    </w:p>
    <w:p w:rsidR="00F55AF0" w:rsidRDefault="00571E80">
      <w:pPr>
        <w:numPr>
          <w:ilvl w:val="0"/>
          <w:numId w:val="1"/>
        </w:numPr>
        <w:spacing w:line="360" w:lineRule="exact"/>
        <w:ind w:firstLineChars="500" w:firstLine="1050"/>
        <w:rPr>
          <w:rFonts w:ascii="宋体" w:hAnsi="宋体" w:cs="宋体"/>
          <w:szCs w:val="21"/>
        </w:rPr>
      </w:pPr>
      <w:r>
        <w:rPr>
          <w:rFonts w:ascii="宋体" w:hAnsi="宋体" w:cs="宋体" w:hint="eastAsia"/>
          <w:szCs w:val="21"/>
        </w:rPr>
        <w:lastRenderedPageBreak/>
        <w:t>防火猫眼。</w:t>
      </w:r>
    </w:p>
    <w:p w:rsidR="00F55AF0" w:rsidRDefault="00571E80">
      <w:pPr>
        <w:spacing w:line="360" w:lineRule="exact"/>
        <w:ind w:firstLineChars="300" w:firstLine="630"/>
        <w:rPr>
          <w:rFonts w:ascii="宋体" w:hAnsi="宋体" w:cs="宋体"/>
          <w:b/>
          <w:bCs/>
          <w:szCs w:val="21"/>
        </w:rPr>
      </w:pPr>
      <w:r>
        <w:rPr>
          <w:rFonts w:ascii="宋体" w:hAnsi="宋体" w:cs="宋体" w:hint="eastAsia"/>
          <w:szCs w:val="21"/>
        </w:rPr>
        <w:t xml:space="preserve">  </w:t>
      </w:r>
      <w:r>
        <w:rPr>
          <w:rFonts w:ascii="宋体" w:hAnsi="宋体" w:cs="宋体" w:hint="eastAsia"/>
          <w:b/>
          <w:bCs/>
          <w:szCs w:val="21"/>
        </w:rPr>
        <w:t>3.进户门（乙级、防盗门）</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（1）洞口尺寸详见图纸，防盗门净疏散宽度不小于900。</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（2）乙级防盗门，需符合GB17565-2007《防盗安全门技术通用条件》及其他相关国家、行业的规范。</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（3）传热系数复合设计要求，空气声计权隔声量不小于25dB。</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（4）门框与门扇的搭接宽度不小于12mm。门扇厚度70mm。</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（5）钢板材质：门框厚度2.0mm；门板厚度（外板、内板）1.0mm。</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（6）填充材料:蜂窝板。</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（7）表面处理：表面涂刷油漆，颜色样式</w:t>
      </w:r>
      <w:proofErr w:type="gramStart"/>
      <w:r>
        <w:rPr>
          <w:rFonts w:ascii="宋体" w:hAnsi="宋体" w:cs="宋体" w:hint="eastAsia"/>
          <w:szCs w:val="21"/>
        </w:rPr>
        <w:t>见样门确定</w:t>
      </w:r>
      <w:proofErr w:type="gramEnd"/>
      <w:r>
        <w:rPr>
          <w:rFonts w:ascii="宋体" w:hAnsi="宋体" w:cs="宋体" w:hint="eastAsia"/>
          <w:szCs w:val="21"/>
        </w:rPr>
        <w:t>。</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（8）五金要求：锁具满足GB17565-2007《防盗安全门技术通用条件》及GA/T73-94《机械防盗锁》的要求。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其中：A、入户门的铰链应为3个，铰链厚度满足规范要求。</w:t>
      </w:r>
    </w:p>
    <w:p w:rsidR="00F55AF0" w:rsidRDefault="00571E80">
      <w:pPr>
        <w:spacing w:line="360" w:lineRule="exact"/>
        <w:ind w:firstLineChars="500" w:firstLine="1050"/>
        <w:rPr>
          <w:rFonts w:ascii="宋体" w:hAnsi="宋体" w:cs="宋体"/>
          <w:szCs w:val="21"/>
        </w:rPr>
      </w:pPr>
      <w:r>
        <w:rPr>
          <w:rFonts w:ascii="宋体" w:hAnsi="宋体" w:cs="宋体" w:hint="eastAsia"/>
          <w:szCs w:val="21"/>
        </w:rPr>
        <w:t>B、锁具要求：框与门扇间的锁闭点数为6个。主锁舌伸出有效长度应不小于16mm，锁具应是B级锁，配备防盗钥匙六把和装修钥匙二把。</w:t>
      </w:r>
    </w:p>
    <w:p w:rsidR="00F55AF0" w:rsidRDefault="00571E80">
      <w:pPr>
        <w:spacing w:line="360" w:lineRule="exact"/>
        <w:ind w:firstLineChars="500" w:firstLine="1050"/>
        <w:rPr>
          <w:rFonts w:ascii="宋体" w:hAnsi="宋体" w:cs="宋体"/>
          <w:szCs w:val="21"/>
        </w:rPr>
      </w:pPr>
      <w:r>
        <w:rPr>
          <w:rFonts w:ascii="宋体" w:hAnsi="宋体" w:cs="宋体" w:hint="eastAsia"/>
          <w:szCs w:val="21"/>
        </w:rPr>
        <w:t>C、猫眼。</w:t>
      </w:r>
    </w:p>
    <w:p w:rsidR="00F55AF0" w:rsidRDefault="00571E80">
      <w:pPr>
        <w:spacing w:line="360" w:lineRule="exact"/>
        <w:ind w:firstLineChars="200" w:firstLine="422"/>
        <w:rPr>
          <w:rFonts w:ascii="宋体" w:hAnsi="宋体" w:cs="宋体"/>
          <w:b/>
          <w:bCs/>
          <w:szCs w:val="21"/>
        </w:rPr>
      </w:pPr>
      <w:r>
        <w:rPr>
          <w:rFonts w:ascii="宋体" w:hAnsi="宋体" w:cs="宋体" w:hint="eastAsia"/>
          <w:b/>
          <w:bCs/>
          <w:szCs w:val="21"/>
        </w:rPr>
        <w:t>4.进户</w:t>
      </w:r>
      <w:proofErr w:type="gramStart"/>
      <w:r>
        <w:rPr>
          <w:rFonts w:ascii="宋体" w:hAnsi="宋体" w:cs="宋体" w:hint="eastAsia"/>
          <w:b/>
          <w:bCs/>
          <w:szCs w:val="21"/>
        </w:rPr>
        <w:t>门材料</w:t>
      </w:r>
      <w:proofErr w:type="gramEnd"/>
      <w:r>
        <w:rPr>
          <w:rFonts w:ascii="宋体" w:hAnsi="宋体" w:cs="宋体" w:hint="eastAsia"/>
          <w:b/>
          <w:bCs/>
          <w:szCs w:val="21"/>
        </w:rPr>
        <w:t>及品牌推荐</w:t>
      </w:r>
    </w:p>
    <w:tbl>
      <w:tblPr>
        <w:tblW w:w="8615" w:type="dxa"/>
        <w:jc w:val="center"/>
        <w:tblInd w:w="-93" w:type="dxa"/>
        <w:tblLayout w:type="fixed"/>
        <w:tblCellMar>
          <w:top w:w="15" w:type="dxa"/>
          <w:left w:w="15" w:type="dxa"/>
          <w:bottom w:w="15" w:type="dxa"/>
          <w:right w:w="15" w:type="dxa"/>
        </w:tblCellMar>
        <w:tblLook w:val="04A0"/>
      </w:tblPr>
      <w:tblGrid>
        <w:gridCol w:w="735"/>
        <w:gridCol w:w="1404"/>
        <w:gridCol w:w="2804"/>
        <w:gridCol w:w="3672"/>
      </w:tblGrid>
      <w:tr w:rsidR="00F55AF0">
        <w:trPr>
          <w:trHeight w:val="448"/>
          <w:jc w:val="center"/>
        </w:trPr>
        <w:tc>
          <w:tcPr>
            <w:tcW w:w="735" w:type="dxa"/>
            <w:tcBorders>
              <w:top w:val="single" w:sz="4" w:space="0" w:color="000000"/>
              <w:left w:val="single" w:sz="4" w:space="0" w:color="000000"/>
              <w:bottom w:val="single" w:sz="4" w:space="0" w:color="000000"/>
              <w:right w:val="single" w:sz="4" w:space="0" w:color="000000"/>
            </w:tcBorders>
            <w:vAlign w:val="center"/>
          </w:tcPr>
          <w:p w:rsidR="00F55AF0" w:rsidRDefault="00571E80">
            <w:pPr>
              <w:widowControl/>
              <w:spacing w:line="400" w:lineRule="exact"/>
              <w:jc w:val="center"/>
              <w:textAlignment w:val="center"/>
              <w:rPr>
                <w:rFonts w:ascii="宋体" w:hAnsi="宋体" w:cs="宋体"/>
                <w:b/>
                <w:szCs w:val="21"/>
              </w:rPr>
            </w:pPr>
            <w:r>
              <w:rPr>
                <w:rFonts w:ascii="宋体" w:hAnsi="宋体" w:cs="宋体" w:hint="eastAsia"/>
                <w:b/>
                <w:szCs w:val="21"/>
              </w:rPr>
              <w:t>序号</w:t>
            </w:r>
          </w:p>
        </w:tc>
        <w:tc>
          <w:tcPr>
            <w:tcW w:w="1404" w:type="dxa"/>
            <w:tcBorders>
              <w:top w:val="single" w:sz="4" w:space="0" w:color="000000"/>
              <w:left w:val="single" w:sz="4" w:space="0" w:color="000000"/>
              <w:bottom w:val="single" w:sz="4" w:space="0" w:color="000000"/>
              <w:right w:val="single" w:sz="4" w:space="0" w:color="000000"/>
            </w:tcBorders>
            <w:vAlign w:val="center"/>
          </w:tcPr>
          <w:p w:rsidR="00F55AF0" w:rsidRDefault="00571E80">
            <w:pPr>
              <w:widowControl/>
              <w:spacing w:line="400" w:lineRule="exact"/>
              <w:jc w:val="center"/>
              <w:textAlignment w:val="center"/>
              <w:rPr>
                <w:rFonts w:ascii="宋体" w:hAnsi="宋体" w:cs="宋体"/>
                <w:b/>
                <w:szCs w:val="21"/>
              </w:rPr>
            </w:pPr>
            <w:r>
              <w:rPr>
                <w:rFonts w:ascii="宋体" w:hAnsi="宋体" w:cs="宋体" w:hint="eastAsia"/>
                <w:b/>
                <w:szCs w:val="21"/>
              </w:rPr>
              <w:t>类 别</w:t>
            </w:r>
          </w:p>
        </w:tc>
        <w:tc>
          <w:tcPr>
            <w:tcW w:w="2804" w:type="dxa"/>
            <w:tcBorders>
              <w:top w:val="single" w:sz="4" w:space="0" w:color="000000"/>
              <w:left w:val="nil"/>
              <w:bottom w:val="single" w:sz="4" w:space="0" w:color="000000"/>
              <w:right w:val="single" w:sz="4" w:space="0" w:color="000000"/>
            </w:tcBorders>
            <w:vAlign w:val="center"/>
          </w:tcPr>
          <w:p w:rsidR="00F55AF0" w:rsidRDefault="00571E80">
            <w:pPr>
              <w:widowControl/>
              <w:spacing w:line="400" w:lineRule="exact"/>
              <w:jc w:val="center"/>
              <w:textAlignment w:val="center"/>
              <w:rPr>
                <w:rFonts w:ascii="宋体" w:hAnsi="宋体" w:cs="宋体"/>
                <w:b/>
                <w:szCs w:val="21"/>
              </w:rPr>
            </w:pPr>
            <w:r>
              <w:rPr>
                <w:rFonts w:ascii="宋体" w:hAnsi="宋体" w:cs="宋体" w:hint="eastAsia"/>
                <w:b/>
                <w:szCs w:val="21"/>
              </w:rPr>
              <w:t>名 称</w:t>
            </w:r>
          </w:p>
        </w:tc>
        <w:tc>
          <w:tcPr>
            <w:tcW w:w="3672" w:type="dxa"/>
            <w:tcBorders>
              <w:top w:val="single" w:sz="4" w:space="0" w:color="000000"/>
              <w:left w:val="nil"/>
              <w:bottom w:val="single" w:sz="4" w:space="0" w:color="000000"/>
              <w:right w:val="single" w:sz="4" w:space="0" w:color="000000"/>
            </w:tcBorders>
            <w:vAlign w:val="center"/>
          </w:tcPr>
          <w:p w:rsidR="00F55AF0" w:rsidRDefault="00571E80">
            <w:pPr>
              <w:widowControl/>
              <w:spacing w:line="400" w:lineRule="exact"/>
              <w:jc w:val="center"/>
              <w:textAlignment w:val="center"/>
              <w:rPr>
                <w:rFonts w:ascii="宋体" w:hAnsi="宋体" w:cs="宋体"/>
                <w:b/>
                <w:szCs w:val="21"/>
              </w:rPr>
            </w:pPr>
            <w:r>
              <w:rPr>
                <w:rFonts w:ascii="宋体" w:hAnsi="宋体" w:cs="宋体" w:hint="eastAsia"/>
                <w:b/>
                <w:szCs w:val="21"/>
              </w:rPr>
              <w:t>品牌推荐</w:t>
            </w:r>
          </w:p>
        </w:tc>
      </w:tr>
      <w:tr w:rsidR="00F55AF0">
        <w:trPr>
          <w:trHeight w:val="458"/>
          <w:jc w:val="center"/>
        </w:trPr>
        <w:tc>
          <w:tcPr>
            <w:tcW w:w="735" w:type="dxa"/>
            <w:tcBorders>
              <w:top w:val="single" w:sz="4" w:space="0" w:color="auto"/>
              <w:left w:val="single" w:sz="4" w:space="0" w:color="000000"/>
              <w:bottom w:val="single" w:sz="4" w:space="0" w:color="000000"/>
              <w:right w:val="single" w:sz="4" w:space="0" w:color="000000"/>
            </w:tcBorders>
            <w:vAlign w:val="center"/>
          </w:tcPr>
          <w:p w:rsidR="00F55AF0" w:rsidRDefault="00571E80">
            <w:pPr>
              <w:widowControl/>
              <w:spacing w:line="400" w:lineRule="exact"/>
              <w:jc w:val="center"/>
              <w:textAlignment w:val="center"/>
              <w:rPr>
                <w:rFonts w:ascii="宋体" w:hAnsi="宋体" w:cs="宋体"/>
                <w:bCs/>
                <w:szCs w:val="21"/>
              </w:rPr>
            </w:pPr>
            <w:r>
              <w:rPr>
                <w:rFonts w:ascii="宋体" w:hAnsi="宋体" w:cs="宋体" w:hint="eastAsia"/>
                <w:bCs/>
                <w:szCs w:val="21"/>
              </w:rPr>
              <w:t>1</w:t>
            </w:r>
          </w:p>
        </w:tc>
        <w:tc>
          <w:tcPr>
            <w:tcW w:w="1404" w:type="dxa"/>
            <w:tcBorders>
              <w:top w:val="single" w:sz="4" w:space="0" w:color="auto"/>
              <w:left w:val="single" w:sz="4" w:space="0" w:color="000000"/>
              <w:bottom w:val="single" w:sz="4" w:space="0" w:color="000000"/>
              <w:right w:val="single" w:sz="4" w:space="0" w:color="000000"/>
            </w:tcBorders>
            <w:vAlign w:val="center"/>
          </w:tcPr>
          <w:p w:rsidR="00F55AF0" w:rsidRDefault="00571E80">
            <w:pPr>
              <w:widowControl/>
              <w:spacing w:line="360" w:lineRule="exact"/>
              <w:jc w:val="center"/>
              <w:rPr>
                <w:rFonts w:ascii="宋体" w:hAnsi="宋体" w:cs="宋体"/>
                <w:bCs/>
                <w:szCs w:val="21"/>
              </w:rPr>
            </w:pPr>
            <w:proofErr w:type="gramStart"/>
            <w:r>
              <w:rPr>
                <w:rFonts w:ascii="宋体" w:hAnsi="宋体" w:cs="宋体" w:hint="eastAsia"/>
                <w:b/>
                <w:bCs/>
                <w:szCs w:val="21"/>
              </w:rPr>
              <w:t>门品牌</w:t>
            </w:r>
            <w:proofErr w:type="gramEnd"/>
          </w:p>
        </w:tc>
        <w:tc>
          <w:tcPr>
            <w:tcW w:w="2804" w:type="dxa"/>
            <w:tcBorders>
              <w:top w:val="single" w:sz="4" w:space="0" w:color="000000"/>
              <w:left w:val="nil"/>
              <w:bottom w:val="single" w:sz="4" w:space="0" w:color="000000"/>
              <w:right w:val="single" w:sz="4" w:space="0" w:color="000000"/>
            </w:tcBorders>
            <w:vAlign w:val="center"/>
          </w:tcPr>
          <w:p w:rsidR="00F55AF0" w:rsidRDefault="00571E80">
            <w:pPr>
              <w:widowControl/>
              <w:spacing w:line="360" w:lineRule="exact"/>
              <w:jc w:val="center"/>
              <w:rPr>
                <w:rFonts w:ascii="宋体" w:hAnsi="宋体" w:cs="宋体"/>
                <w:szCs w:val="21"/>
              </w:rPr>
            </w:pPr>
            <w:r>
              <w:rPr>
                <w:rFonts w:ascii="宋体" w:hAnsi="宋体" w:cs="宋体" w:hint="eastAsia"/>
                <w:b/>
                <w:bCs/>
                <w:szCs w:val="21"/>
              </w:rPr>
              <w:t>进户门</w:t>
            </w:r>
          </w:p>
        </w:tc>
        <w:tc>
          <w:tcPr>
            <w:tcW w:w="3672" w:type="dxa"/>
            <w:tcBorders>
              <w:top w:val="single" w:sz="4" w:space="0" w:color="000000"/>
              <w:left w:val="nil"/>
              <w:bottom w:val="single" w:sz="4" w:space="0" w:color="000000"/>
              <w:right w:val="single" w:sz="4" w:space="0" w:color="000000"/>
            </w:tcBorders>
            <w:vAlign w:val="center"/>
          </w:tcPr>
          <w:p w:rsidR="00F55AF0" w:rsidRDefault="00571E80">
            <w:pPr>
              <w:widowControl/>
              <w:spacing w:line="400" w:lineRule="exact"/>
              <w:jc w:val="center"/>
              <w:textAlignment w:val="center"/>
              <w:rPr>
                <w:rFonts w:ascii="宋体" w:hAnsi="宋体" w:cs="宋体"/>
                <w:szCs w:val="21"/>
              </w:rPr>
            </w:pPr>
            <w:r>
              <w:rPr>
                <w:rFonts w:ascii="宋体" w:hAnsi="宋体" w:cs="宋体" w:hint="eastAsia"/>
                <w:szCs w:val="21"/>
              </w:rPr>
              <w:t>盼</w:t>
            </w:r>
            <w:proofErr w:type="gramStart"/>
            <w:r>
              <w:rPr>
                <w:rFonts w:ascii="宋体" w:hAnsi="宋体" w:cs="宋体" w:hint="eastAsia"/>
                <w:szCs w:val="21"/>
              </w:rPr>
              <w:t>盼</w:t>
            </w:r>
            <w:proofErr w:type="gramEnd"/>
            <w:r>
              <w:rPr>
                <w:rFonts w:ascii="宋体" w:hAnsi="宋体" w:cs="宋体" w:hint="eastAsia"/>
                <w:szCs w:val="21"/>
              </w:rPr>
              <w:t>、王力、步阳</w:t>
            </w:r>
          </w:p>
        </w:tc>
      </w:tr>
    </w:tbl>
    <w:p w:rsidR="00F55AF0" w:rsidRDefault="00571E80">
      <w:pPr>
        <w:spacing w:line="500" w:lineRule="exact"/>
        <w:ind w:firstLineChars="250" w:firstLine="525"/>
        <w:rPr>
          <w:rFonts w:ascii="宋体" w:hAnsi="宋体" w:cs="宋体"/>
          <w:szCs w:val="21"/>
        </w:rPr>
      </w:pPr>
      <w:r>
        <w:rPr>
          <w:rFonts w:ascii="宋体" w:hAnsi="宋体" w:cs="宋体" w:hint="eastAsia"/>
          <w:szCs w:val="21"/>
        </w:rPr>
        <w:t>（1）、招标文件(含工程量清单)中提供材料推荐品牌的，应在推荐品牌范围内自行选择并根据市场行情及自身实际情况进行组价、报价；投标报价时报价表中应注明投标人所选择的材料的品牌，未注明上述信息的，视为投标人同意由需方选择相应材料的品牌，但材料价格不予调整。</w:t>
      </w:r>
    </w:p>
    <w:p w:rsidR="00F55AF0" w:rsidRDefault="00571E80">
      <w:pPr>
        <w:spacing w:line="500" w:lineRule="exact"/>
        <w:ind w:firstLineChars="250" w:firstLine="525"/>
        <w:rPr>
          <w:rFonts w:ascii="宋体" w:hAnsi="宋体" w:cs="宋体"/>
          <w:szCs w:val="21"/>
        </w:rPr>
      </w:pPr>
      <w:r>
        <w:rPr>
          <w:rFonts w:ascii="宋体" w:hAnsi="宋体" w:cs="宋体" w:hint="eastAsia"/>
          <w:szCs w:val="21"/>
        </w:rPr>
        <w:t>（2）、如投标人对招标文件(含工程量清单)推荐材料选择自选品牌的，自选品牌应在性能、技术指标、技术参数、质量、使用寿命等方面均不低于可选品牌相对应的要求,但应在使用前向招标人提交拟用品牌的型号、信誉度、质量、性能、技术指标等相关证明材料，经招标人认可后方可使用，没有得到招标人书面认可的推荐品牌一律不予接受。</w:t>
      </w:r>
    </w:p>
    <w:p w:rsidR="00F55AF0" w:rsidRDefault="00571E80">
      <w:pPr>
        <w:spacing w:line="500" w:lineRule="exact"/>
        <w:ind w:firstLineChars="250" w:firstLine="525"/>
        <w:rPr>
          <w:rFonts w:ascii="宋体" w:hAnsi="宋体" w:cs="宋体"/>
          <w:szCs w:val="21"/>
        </w:rPr>
      </w:pPr>
      <w:r>
        <w:rPr>
          <w:rFonts w:ascii="宋体" w:hAnsi="宋体" w:cs="宋体" w:hint="eastAsia"/>
          <w:szCs w:val="21"/>
        </w:rPr>
        <w:t>（3）、中标人在开工前需按招标人要求提供进户门样品，经招标人认可后方能用于本工程,没有得到招标人书面认可的一律不予接受，投标报价不随样品的花纹、颜色、样式等改变而调整。</w:t>
      </w:r>
    </w:p>
    <w:p w:rsidR="00F55AF0" w:rsidRDefault="00571E80">
      <w:pPr>
        <w:spacing w:line="500" w:lineRule="exact"/>
        <w:ind w:firstLineChars="250" w:firstLine="525"/>
        <w:rPr>
          <w:rFonts w:ascii="宋体" w:hAnsi="宋体" w:cs="宋体"/>
          <w:szCs w:val="21"/>
        </w:rPr>
      </w:pPr>
      <w:r>
        <w:rPr>
          <w:rFonts w:ascii="宋体" w:hAnsi="宋体" w:cs="宋体" w:hint="eastAsia"/>
          <w:szCs w:val="21"/>
        </w:rPr>
        <w:t>（4）、进户门面板的颜色、花纹见下图，详见甲方提供的小样。</w:t>
      </w:r>
    </w:p>
    <w:p w:rsidR="00F55AF0" w:rsidRDefault="00571E80">
      <w:pPr>
        <w:spacing w:line="500" w:lineRule="exact"/>
        <w:ind w:firstLineChars="250" w:firstLine="525"/>
        <w:rPr>
          <w:rFonts w:ascii="宋体" w:hAnsi="宋体" w:cs="宋体"/>
          <w:szCs w:val="21"/>
        </w:rPr>
      </w:pPr>
      <w:r>
        <w:rPr>
          <w:rFonts w:ascii="宋体" w:hAnsi="宋体" w:cs="宋体" w:hint="eastAsia"/>
          <w:szCs w:val="21"/>
        </w:rPr>
        <w:t>看样地址：常州市新北区新桥大街牡丹</w:t>
      </w:r>
      <w:proofErr w:type="gramStart"/>
      <w:r>
        <w:rPr>
          <w:rFonts w:ascii="宋体" w:hAnsi="宋体" w:cs="宋体" w:hint="eastAsia"/>
          <w:szCs w:val="21"/>
        </w:rPr>
        <w:t>珑</w:t>
      </w:r>
      <w:proofErr w:type="gramEnd"/>
      <w:r>
        <w:rPr>
          <w:rFonts w:ascii="宋体" w:hAnsi="宋体" w:cs="宋体" w:hint="eastAsia"/>
          <w:szCs w:val="21"/>
        </w:rPr>
        <w:t>庭1917室查看。</w:t>
      </w:r>
    </w:p>
    <w:p w:rsidR="00F55AF0" w:rsidRDefault="00571E80">
      <w:pPr>
        <w:jc w:val="center"/>
        <w:rPr>
          <w:rFonts w:ascii="宋体" w:hAnsi="宋体" w:cs="宋体"/>
          <w:szCs w:val="21"/>
        </w:rPr>
      </w:pPr>
      <w:r>
        <w:rPr>
          <w:rFonts w:ascii="华文仿宋" w:eastAsia="华文仿宋" w:hAnsi="华文仿宋" w:cs="华文仿宋" w:hint="eastAsia"/>
          <w:b/>
          <w:bCs/>
          <w:noProof/>
          <w:sz w:val="24"/>
        </w:rPr>
        <w:lastRenderedPageBreak/>
        <w:drawing>
          <wp:inline distT="0" distB="0" distL="114300" distR="114300">
            <wp:extent cx="1905000" cy="2997200"/>
            <wp:effectExtent l="0" t="0" r="12700" b="0"/>
            <wp:docPr id="3" name="图片 1" descr="新文档 2019-11-06 08.4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新文档 2019-11-06 08.42.57"/>
                    <pic:cNvPicPr>
                      <a:picLocks noChangeAspect="1"/>
                    </pic:cNvPicPr>
                  </pic:nvPicPr>
                  <pic:blipFill>
                    <a:blip r:embed="rId11" cstate="print"/>
                    <a:stretch>
                      <a:fillRect/>
                    </a:stretch>
                  </pic:blipFill>
                  <pic:spPr>
                    <a:xfrm rot="5400000">
                      <a:off x="0" y="0"/>
                      <a:ext cx="1905000" cy="2997200"/>
                    </a:xfrm>
                    <a:prstGeom prst="rect">
                      <a:avLst/>
                    </a:prstGeom>
                    <a:noFill/>
                    <a:ln>
                      <a:noFill/>
                    </a:ln>
                  </pic:spPr>
                </pic:pic>
              </a:graphicData>
            </a:graphic>
          </wp:inline>
        </w:drawing>
      </w:r>
    </w:p>
    <w:p w:rsidR="00F55AF0" w:rsidRDefault="00571E80">
      <w:pPr>
        <w:spacing w:line="500" w:lineRule="exact"/>
        <w:ind w:firstLineChars="250" w:firstLine="525"/>
        <w:rPr>
          <w:rFonts w:ascii="宋体" w:hAnsi="宋体" w:cs="宋体"/>
          <w:b/>
          <w:bCs/>
          <w:szCs w:val="21"/>
        </w:rPr>
      </w:pPr>
      <w:r>
        <w:rPr>
          <w:rFonts w:ascii="宋体" w:hAnsi="宋体" w:cs="宋体" w:hint="eastAsia"/>
          <w:szCs w:val="21"/>
        </w:rPr>
        <w:t>（5）、如投标人拟在推荐品牌外自行选择品牌，自选品牌应与推荐品牌在同一档次上，且性能、技术指标、技术参数、使用寿命等方面均不低于推荐品牌的要求；提供权威机构的专家论证证明（新北区招标办专家</w:t>
      </w:r>
      <w:proofErr w:type="gramStart"/>
      <w:r>
        <w:rPr>
          <w:rFonts w:ascii="宋体" w:hAnsi="宋体" w:cs="宋体" w:hint="eastAsia"/>
          <w:szCs w:val="21"/>
        </w:rPr>
        <w:t>库人员</w:t>
      </w:r>
      <w:proofErr w:type="gramEnd"/>
      <w:r>
        <w:rPr>
          <w:rFonts w:ascii="宋体" w:hAnsi="宋体" w:cs="宋体" w:hint="eastAsia"/>
          <w:szCs w:val="21"/>
        </w:rPr>
        <w:t>3名以上单数）及甲方证明；以上相关证明原件开标时备查。</w:t>
      </w:r>
    </w:p>
    <w:p w:rsidR="00F55AF0" w:rsidRDefault="00571E80">
      <w:pPr>
        <w:spacing w:line="500" w:lineRule="exact"/>
        <w:ind w:firstLineChars="250" w:firstLine="527"/>
        <w:rPr>
          <w:rFonts w:ascii="宋体" w:hAnsi="宋体" w:cs="宋体"/>
          <w:b/>
          <w:bCs/>
          <w:szCs w:val="21"/>
        </w:rPr>
      </w:pPr>
      <w:r>
        <w:rPr>
          <w:rFonts w:ascii="宋体" w:hAnsi="宋体" w:cs="宋体" w:hint="eastAsia"/>
          <w:b/>
          <w:bCs/>
          <w:szCs w:val="21"/>
        </w:rPr>
        <w:t>5.进户门参数</w:t>
      </w:r>
    </w:p>
    <w:tbl>
      <w:tblPr>
        <w:tblStyle w:val="aa"/>
        <w:tblW w:w="8522" w:type="dxa"/>
        <w:tblLayout w:type="fixed"/>
        <w:tblLook w:val="04A0"/>
      </w:tblPr>
      <w:tblGrid>
        <w:gridCol w:w="1668"/>
        <w:gridCol w:w="3402"/>
        <w:gridCol w:w="3452"/>
      </w:tblGrid>
      <w:tr w:rsidR="00F55AF0">
        <w:tc>
          <w:tcPr>
            <w:tcW w:w="1668" w:type="dxa"/>
          </w:tcPr>
          <w:p w:rsidR="00F55AF0" w:rsidRDefault="00F55AF0">
            <w:pPr>
              <w:rPr>
                <w:sz w:val="24"/>
                <w:szCs w:val="24"/>
              </w:rPr>
            </w:pPr>
          </w:p>
        </w:tc>
        <w:tc>
          <w:tcPr>
            <w:tcW w:w="3402" w:type="dxa"/>
          </w:tcPr>
          <w:p w:rsidR="00F55AF0" w:rsidRDefault="00571E80">
            <w:pPr>
              <w:rPr>
                <w:sz w:val="24"/>
                <w:szCs w:val="24"/>
              </w:rPr>
            </w:pPr>
            <w:r>
              <w:rPr>
                <w:rFonts w:hint="eastAsia"/>
                <w:sz w:val="24"/>
                <w:szCs w:val="24"/>
              </w:rPr>
              <w:t>乙级防盗入户门</w:t>
            </w:r>
          </w:p>
        </w:tc>
        <w:tc>
          <w:tcPr>
            <w:tcW w:w="3452" w:type="dxa"/>
          </w:tcPr>
          <w:p w:rsidR="00F55AF0" w:rsidRDefault="00571E80">
            <w:pPr>
              <w:rPr>
                <w:sz w:val="24"/>
                <w:szCs w:val="24"/>
              </w:rPr>
            </w:pPr>
            <w:r>
              <w:rPr>
                <w:rFonts w:hint="eastAsia"/>
                <w:sz w:val="24"/>
                <w:szCs w:val="24"/>
              </w:rPr>
              <w:t>乙级防火防盗入户门</w:t>
            </w:r>
          </w:p>
        </w:tc>
      </w:tr>
      <w:tr w:rsidR="00F55AF0">
        <w:tc>
          <w:tcPr>
            <w:tcW w:w="1668" w:type="dxa"/>
          </w:tcPr>
          <w:p w:rsidR="00F55AF0" w:rsidRDefault="00571E80">
            <w:pPr>
              <w:rPr>
                <w:sz w:val="24"/>
                <w:szCs w:val="24"/>
              </w:rPr>
            </w:pPr>
            <w:r>
              <w:rPr>
                <w:rFonts w:hint="eastAsia"/>
                <w:sz w:val="24"/>
                <w:szCs w:val="24"/>
              </w:rPr>
              <w:t>材质</w:t>
            </w:r>
          </w:p>
        </w:tc>
        <w:tc>
          <w:tcPr>
            <w:tcW w:w="6854" w:type="dxa"/>
            <w:gridSpan w:val="2"/>
          </w:tcPr>
          <w:p w:rsidR="00F55AF0" w:rsidRDefault="00571E80">
            <w:pPr>
              <w:jc w:val="center"/>
              <w:rPr>
                <w:sz w:val="24"/>
                <w:szCs w:val="24"/>
              </w:rPr>
            </w:pPr>
            <w:r>
              <w:rPr>
                <w:rFonts w:hint="eastAsia"/>
                <w:sz w:val="24"/>
                <w:szCs w:val="24"/>
              </w:rPr>
              <w:t>钢制</w:t>
            </w:r>
          </w:p>
        </w:tc>
      </w:tr>
      <w:tr w:rsidR="00F55AF0">
        <w:tc>
          <w:tcPr>
            <w:tcW w:w="1668" w:type="dxa"/>
          </w:tcPr>
          <w:p w:rsidR="00F55AF0" w:rsidRDefault="00571E80">
            <w:pPr>
              <w:rPr>
                <w:sz w:val="24"/>
                <w:szCs w:val="24"/>
              </w:rPr>
            </w:pPr>
            <w:r>
              <w:rPr>
                <w:rFonts w:hint="eastAsia"/>
                <w:sz w:val="24"/>
                <w:szCs w:val="24"/>
              </w:rPr>
              <w:t>门洞尺寸</w:t>
            </w:r>
          </w:p>
        </w:tc>
        <w:tc>
          <w:tcPr>
            <w:tcW w:w="6854" w:type="dxa"/>
            <w:gridSpan w:val="2"/>
          </w:tcPr>
          <w:p w:rsidR="00F55AF0" w:rsidRDefault="00571E80">
            <w:pPr>
              <w:jc w:val="center"/>
              <w:rPr>
                <w:sz w:val="24"/>
                <w:szCs w:val="24"/>
              </w:rPr>
            </w:pPr>
            <w:r>
              <w:rPr>
                <w:rFonts w:hint="eastAsia"/>
                <w:sz w:val="24"/>
                <w:szCs w:val="24"/>
              </w:rPr>
              <w:t>详见图纸</w:t>
            </w:r>
          </w:p>
        </w:tc>
      </w:tr>
      <w:tr w:rsidR="00F55AF0">
        <w:tc>
          <w:tcPr>
            <w:tcW w:w="1668" w:type="dxa"/>
            <w:vMerge w:val="restart"/>
          </w:tcPr>
          <w:p w:rsidR="00F55AF0" w:rsidRDefault="00571E80">
            <w:pPr>
              <w:rPr>
                <w:sz w:val="24"/>
                <w:szCs w:val="24"/>
              </w:rPr>
            </w:pPr>
            <w:r>
              <w:rPr>
                <w:rFonts w:hint="eastAsia"/>
                <w:sz w:val="24"/>
                <w:szCs w:val="24"/>
              </w:rPr>
              <w:t>规范</w:t>
            </w:r>
          </w:p>
        </w:tc>
        <w:tc>
          <w:tcPr>
            <w:tcW w:w="3402" w:type="dxa"/>
          </w:tcPr>
          <w:p w:rsidR="00F55AF0" w:rsidRDefault="00571E80">
            <w:pPr>
              <w:rPr>
                <w:sz w:val="24"/>
                <w:szCs w:val="24"/>
              </w:rPr>
            </w:pPr>
            <w:r>
              <w:rPr>
                <w:rFonts w:asciiTheme="majorEastAsia" w:eastAsiaTheme="majorEastAsia" w:hAnsiTheme="majorEastAsia" w:hint="eastAsia"/>
                <w:sz w:val="24"/>
                <w:szCs w:val="24"/>
              </w:rPr>
              <w:t>GB17565-2007《防盗安全门技术通用条件》及其他相关国家、行业的规范。</w:t>
            </w:r>
            <w:r>
              <w:rPr>
                <w:rFonts w:asciiTheme="majorEastAsia" w:eastAsiaTheme="majorEastAsia" w:hAnsiTheme="majorEastAsia"/>
                <w:sz w:val="24"/>
                <w:szCs w:val="24"/>
              </w:rPr>
              <w:t>规范有更新或矛盾，以最新，较高标准执行。</w:t>
            </w:r>
          </w:p>
        </w:tc>
        <w:tc>
          <w:tcPr>
            <w:tcW w:w="3452" w:type="dxa"/>
          </w:tcPr>
          <w:p w:rsidR="00F55AF0" w:rsidRDefault="00571E80">
            <w:pPr>
              <w:rPr>
                <w:rFonts w:asciiTheme="majorEastAsia" w:eastAsiaTheme="majorEastAsia" w:hAnsiTheme="majorEastAsia"/>
                <w:sz w:val="24"/>
                <w:szCs w:val="24"/>
              </w:rPr>
            </w:pPr>
            <w:r>
              <w:rPr>
                <w:rFonts w:asciiTheme="majorEastAsia" w:eastAsiaTheme="majorEastAsia" w:hAnsiTheme="majorEastAsia" w:hint="eastAsia"/>
                <w:sz w:val="24"/>
                <w:szCs w:val="24"/>
              </w:rPr>
              <w:t>GB12955-2008《防火门通用技术条件》及其他相关国家、行业的规范。</w:t>
            </w:r>
            <w:r>
              <w:rPr>
                <w:rFonts w:asciiTheme="majorEastAsia" w:eastAsiaTheme="majorEastAsia" w:hAnsiTheme="majorEastAsia"/>
                <w:sz w:val="24"/>
                <w:szCs w:val="24"/>
              </w:rPr>
              <w:t>规范有更新或矛盾，以最新，较高标准执行。</w:t>
            </w:r>
          </w:p>
        </w:tc>
      </w:tr>
      <w:tr w:rsidR="00F55AF0">
        <w:tc>
          <w:tcPr>
            <w:tcW w:w="1668" w:type="dxa"/>
            <w:vMerge/>
          </w:tcPr>
          <w:p w:rsidR="00F55AF0" w:rsidRDefault="00F55AF0"/>
        </w:tc>
        <w:tc>
          <w:tcPr>
            <w:tcW w:w="6854" w:type="dxa"/>
            <w:gridSpan w:val="2"/>
          </w:tcPr>
          <w:p w:rsidR="00F55AF0" w:rsidRDefault="00571E80">
            <w:r>
              <w:rPr>
                <w:rFonts w:asciiTheme="majorEastAsia" w:eastAsiaTheme="majorEastAsia" w:hAnsiTheme="majorEastAsia" w:hint="eastAsia"/>
                <w:sz w:val="24"/>
              </w:rPr>
              <w:t>传热系数符合设计要求，空气声计权隔声量不小于25dB</w:t>
            </w:r>
          </w:p>
        </w:tc>
      </w:tr>
      <w:tr w:rsidR="00F55AF0">
        <w:tc>
          <w:tcPr>
            <w:tcW w:w="1668" w:type="dxa"/>
          </w:tcPr>
          <w:p w:rsidR="00F55AF0" w:rsidRDefault="00571E80">
            <w:r>
              <w:rPr>
                <w:rFonts w:hint="eastAsia"/>
              </w:rPr>
              <w:t>门扇厚度</w:t>
            </w:r>
          </w:p>
        </w:tc>
        <w:tc>
          <w:tcPr>
            <w:tcW w:w="6854" w:type="dxa"/>
            <w:gridSpan w:val="2"/>
          </w:tcPr>
          <w:p w:rsidR="00F55AF0" w:rsidRDefault="00571E80">
            <w:pPr>
              <w:jc w:val="center"/>
            </w:pPr>
            <w:r>
              <w:rPr>
                <w:rFonts w:hint="eastAsia"/>
              </w:rPr>
              <w:t>70mm</w:t>
            </w:r>
          </w:p>
        </w:tc>
      </w:tr>
      <w:tr w:rsidR="00F55AF0">
        <w:tc>
          <w:tcPr>
            <w:tcW w:w="1668" w:type="dxa"/>
          </w:tcPr>
          <w:p w:rsidR="00F55AF0" w:rsidRDefault="00571E80">
            <w:r>
              <w:rPr>
                <w:rFonts w:hint="eastAsia"/>
              </w:rPr>
              <w:t>搭接</w:t>
            </w:r>
          </w:p>
        </w:tc>
        <w:tc>
          <w:tcPr>
            <w:tcW w:w="3402" w:type="dxa"/>
          </w:tcPr>
          <w:p w:rsidR="00F55AF0" w:rsidRDefault="00571E80">
            <w:r>
              <w:rPr>
                <w:rFonts w:asciiTheme="majorEastAsia" w:eastAsiaTheme="majorEastAsia" w:hAnsiTheme="majorEastAsia" w:hint="eastAsia"/>
                <w:sz w:val="24"/>
              </w:rPr>
              <w:t>门框与门扇的搭接宽度不小于8mm</w:t>
            </w:r>
          </w:p>
        </w:tc>
        <w:tc>
          <w:tcPr>
            <w:tcW w:w="3452" w:type="dxa"/>
          </w:tcPr>
          <w:p w:rsidR="00F55AF0" w:rsidRDefault="00571E80">
            <w:r>
              <w:rPr>
                <w:rFonts w:asciiTheme="majorEastAsia" w:eastAsiaTheme="majorEastAsia" w:hAnsiTheme="majorEastAsia" w:hint="eastAsia"/>
                <w:sz w:val="24"/>
              </w:rPr>
              <w:t>门框与门扇的搭接宽度不小于12mm</w:t>
            </w:r>
          </w:p>
        </w:tc>
      </w:tr>
      <w:tr w:rsidR="00F55AF0">
        <w:tc>
          <w:tcPr>
            <w:tcW w:w="1668" w:type="dxa"/>
          </w:tcPr>
          <w:p w:rsidR="00F55AF0" w:rsidRDefault="00571E80">
            <w:r>
              <w:rPr>
                <w:rFonts w:hint="eastAsia"/>
              </w:rPr>
              <w:t>门框材质厚度</w:t>
            </w:r>
          </w:p>
        </w:tc>
        <w:tc>
          <w:tcPr>
            <w:tcW w:w="340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2mm</w:t>
            </w:r>
          </w:p>
        </w:tc>
        <w:tc>
          <w:tcPr>
            <w:tcW w:w="3452" w:type="dxa"/>
          </w:tcPr>
          <w:p w:rsidR="00F55AF0" w:rsidRDefault="00571E80">
            <w:pP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1.5mm</w:t>
            </w:r>
          </w:p>
        </w:tc>
      </w:tr>
      <w:tr w:rsidR="00F55AF0">
        <w:tc>
          <w:tcPr>
            <w:tcW w:w="1668" w:type="dxa"/>
          </w:tcPr>
          <w:p w:rsidR="00F55AF0" w:rsidRDefault="00571E80">
            <w:r>
              <w:rPr>
                <w:rFonts w:hint="eastAsia"/>
              </w:rPr>
              <w:t>门板厚度</w:t>
            </w:r>
          </w:p>
        </w:tc>
        <w:tc>
          <w:tcPr>
            <w:tcW w:w="340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1mm</w:t>
            </w:r>
          </w:p>
        </w:tc>
        <w:tc>
          <w:tcPr>
            <w:tcW w:w="345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0.8mm</w:t>
            </w:r>
          </w:p>
        </w:tc>
      </w:tr>
      <w:tr w:rsidR="00F55AF0">
        <w:tc>
          <w:tcPr>
            <w:tcW w:w="1668" w:type="dxa"/>
          </w:tcPr>
          <w:p w:rsidR="00F55AF0" w:rsidRDefault="00571E80">
            <w:r>
              <w:rPr>
                <w:rFonts w:hint="eastAsia"/>
              </w:rPr>
              <w:t>填充材料</w:t>
            </w:r>
          </w:p>
        </w:tc>
        <w:tc>
          <w:tcPr>
            <w:tcW w:w="340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聚氨酯发泡</w:t>
            </w:r>
          </w:p>
        </w:tc>
        <w:tc>
          <w:tcPr>
            <w:tcW w:w="345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无机发泡氧化镁珍珠岩</w:t>
            </w:r>
          </w:p>
        </w:tc>
      </w:tr>
      <w:tr w:rsidR="00F55AF0">
        <w:tc>
          <w:tcPr>
            <w:tcW w:w="1668" w:type="dxa"/>
          </w:tcPr>
          <w:p w:rsidR="00F55AF0" w:rsidRDefault="00571E80">
            <w:r>
              <w:rPr>
                <w:rFonts w:hint="eastAsia"/>
              </w:rPr>
              <w:t>钢板材质</w:t>
            </w:r>
          </w:p>
        </w:tc>
        <w:tc>
          <w:tcPr>
            <w:tcW w:w="6854" w:type="dxa"/>
            <w:gridSpan w:val="2"/>
          </w:tcPr>
          <w:p w:rsidR="00F55AF0" w:rsidRDefault="00571E80">
            <w:pPr>
              <w:jc w:val="center"/>
              <w:rPr>
                <w:rFonts w:asciiTheme="majorEastAsia" w:eastAsiaTheme="majorEastAsia" w:hAnsiTheme="majorEastAsia"/>
                <w:sz w:val="24"/>
              </w:rPr>
            </w:pPr>
            <w:proofErr w:type="gramStart"/>
            <w:r>
              <w:rPr>
                <w:rFonts w:asciiTheme="majorEastAsia" w:eastAsiaTheme="majorEastAsia" w:hAnsiTheme="majorEastAsia" w:hint="eastAsia"/>
                <w:sz w:val="24"/>
              </w:rPr>
              <w:t>锌</w:t>
            </w:r>
            <w:proofErr w:type="gramEnd"/>
            <w:r>
              <w:rPr>
                <w:rFonts w:asciiTheme="majorEastAsia" w:eastAsiaTheme="majorEastAsia" w:hAnsiTheme="majorEastAsia" w:hint="eastAsia"/>
                <w:sz w:val="24"/>
              </w:rPr>
              <w:t>合金板</w:t>
            </w:r>
          </w:p>
        </w:tc>
      </w:tr>
      <w:tr w:rsidR="00F55AF0">
        <w:tc>
          <w:tcPr>
            <w:tcW w:w="1668" w:type="dxa"/>
          </w:tcPr>
          <w:p w:rsidR="00F55AF0" w:rsidRDefault="00571E80">
            <w:r>
              <w:rPr>
                <w:rFonts w:hint="eastAsia"/>
              </w:rPr>
              <w:t>底槛</w:t>
            </w:r>
          </w:p>
        </w:tc>
        <w:tc>
          <w:tcPr>
            <w:tcW w:w="6854" w:type="dxa"/>
            <w:gridSpan w:val="2"/>
          </w:tcPr>
          <w:p w:rsidR="00F55AF0" w:rsidRDefault="00571E80">
            <w:pPr>
              <w:jc w:val="center"/>
              <w:rPr>
                <w:rFonts w:asciiTheme="majorEastAsia" w:eastAsiaTheme="majorEastAsia" w:hAnsiTheme="majorEastAsia"/>
                <w:sz w:val="24"/>
              </w:rPr>
            </w:pPr>
            <w:r>
              <w:rPr>
                <w:rFonts w:asciiTheme="majorEastAsia" w:eastAsiaTheme="majorEastAsia" w:hAnsiTheme="majorEastAsia" w:hint="eastAsia"/>
                <w:sz w:val="24"/>
              </w:rPr>
              <w:t>与门一致</w:t>
            </w:r>
          </w:p>
        </w:tc>
      </w:tr>
      <w:tr w:rsidR="00F55AF0">
        <w:tc>
          <w:tcPr>
            <w:tcW w:w="1668" w:type="dxa"/>
          </w:tcPr>
          <w:p w:rsidR="00F55AF0" w:rsidRDefault="00571E80">
            <w:r>
              <w:rPr>
                <w:rFonts w:hint="eastAsia"/>
              </w:rPr>
              <w:t>表面处理</w:t>
            </w:r>
          </w:p>
        </w:tc>
        <w:tc>
          <w:tcPr>
            <w:tcW w:w="6854" w:type="dxa"/>
            <w:gridSpan w:val="2"/>
          </w:tcPr>
          <w:p w:rsidR="00F55AF0" w:rsidRDefault="00571E80">
            <w:pPr>
              <w:jc w:val="center"/>
              <w:rPr>
                <w:rFonts w:asciiTheme="majorEastAsia" w:eastAsiaTheme="majorEastAsia" w:hAnsiTheme="majorEastAsia"/>
                <w:sz w:val="24"/>
              </w:rPr>
            </w:pPr>
            <w:r>
              <w:rPr>
                <w:rFonts w:asciiTheme="majorEastAsia" w:eastAsiaTheme="majorEastAsia" w:hAnsiTheme="majorEastAsia" w:hint="eastAsia"/>
                <w:sz w:val="24"/>
              </w:rPr>
              <w:t>木纹转印</w:t>
            </w:r>
          </w:p>
        </w:tc>
      </w:tr>
      <w:tr w:rsidR="00F55AF0">
        <w:tc>
          <w:tcPr>
            <w:tcW w:w="1668" w:type="dxa"/>
          </w:tcPr>
          <w:p w:rsidR="00F55AF0" w:rsidRDefault="00571E80">
            <w:r>
              <w:rPr>
                <w:rFonts w:hint="eastAsia"/>
              </w:rPr>
              <w:t>五金</w:t>
            </w:r>
          </w:p>
        </w:tc>
        <w:tc>
          <w:tcPr>
            <w:tcW w:w="6854" w:type="dxa"/>
            <w:gridSpan w:val="2"/>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单开入户门铰链不少于3个，子母门铰链不少于6个。铰链厚度不小于3mm，材质为304不锈钢。</w:t>
            </w:r>
          </w:p>
        </w:tc>
      </w:tr>
      <w:tr w:rsidR="00F55AF0">
        <w:tc>
          <w:tcPr>
            <w:tcW w:w="1668" w:type="dxa"/>
          </w:tcPr>
          <w:p w:rsidR="00F55AF0" w:rsidRDefault="00571E80">
            <w:r>
              <w:rPr>
                <w:rFonts w:hint="eastAsia"/>
              </w:rPr>
              <w:t>锁具</w:t>
            </w:r>
          </w:p>
        </w:tc>
        <w:tc>
          <w:tcPr>
            <w:tcW w:w="340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框与门扇间的锁闭点数不少于</w:t>
            </w:r>
            <w:r>
              <w:rPr>
                <w:rFonts w:asciiTheme="majorEastAsia" w:eastAsiaTheme="majorEastAsia" w:hAnsiTheme="majorEastAsia" w:hint="eastAsia"/>
                <w:sz w:val="24"/>
              </w:rPr>
              <w:lastRenderedPageBreak/>
              <w:t>10个。主锁舌伸出有效长度应不小于16mm，锁具应是 C级锁，配备防盗钥匙六把和装修钥匙二把。</w:t>
            </w:r>
          </w:p>
        </w:tc>
        <w:tc>
          <w:tcPr>
            <w:tcW w:w="345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color w:val="000000" w:themeColor="text1"/>
                <w:sz w:val="24"/>
              </w:rPr>
              <w:lastRenderedPageBreak/>
              <w:t>防火</w:t>
            </w:r>
            <w:proofErr w:type="gramStart"/>
            <w:r>
              <w:rPr>
                <w:rFonts w:asciiTheme="majorEastAsia" w:eastAsiaTheme="majorEastAsia" w:hAnsiTheme="majorEastAsia" w:hint="eastAsia"/>
                <w:color w:val="000000" w:themeColor="text1"/>
                <w:sz w:val="24"/>
              </w:rPr>
              <w:t>琐</w:t>
            </w:r>
            <w:proofErr w:type="gramEnd"/>
            <w:r>
              <w:rPr>
                <w:rFonts w:asciiTheme="majorEastAsia" w:eastAsiaTheme="majorEastAsia" w:hAnsiTheme="majorEastAsia" w:hint="eastAsia"/>
                <w:color w:val="000000" w:themeColor="text1"/>
                <w:sz w:val="24"/>
              </w:rPr>
              <w:t>具。主锁舌伸出有效长</w:t>
            </w:r>
            <w:r>
              <w:rPr>
                <w:rFonts w:asciiTheme="majorEastAsia" w:eastAsiaTheme="majorEastAsia" w:hAnsiTheme="majorEastAsia" w:hint="eastAsia"/>
                <w:color w:val="000000" w:themeColor="text1"/>
                <w:sz w:val="24"/>
              </w:rPr>
              <w:lastRenderedPageBreak/>
              <w:t>度应不小于16mm</w:t>
            </w:r>
            <w:r>
              <w:rPr>
                <w:rFonts w:asciiTheme="majorEastAsia" w:eastAsiaTheme="majorEastAsia" w:hAnsiTheme="majorEastAsia" w:hint="eastAsia"/>
                <w:sz w:val="24"/>
              </w:rPr>
              <w:t>，锁具应是 C级锁，配备防盗钥匙</w:t>
            </w:r>
            <w:r>
              <w:rPr>
                <w:rFonts w:asciiTheme="majorEastAsia" w:eastAsiaTheme="majorEastAsia" w:hAnsiTheme="majorEastAsia" w:hint="eastAsia"/>
                <w:color w:val="000000" w:themeColor="text1"/>
                <w:sz w:val="24"/>
              </w:rPr>
              <w:t>六把</w:t>
            </w:r>
            <w:r>
              <w:rPr>
                <w:rFonts w:asciiTheme="majorEastAsia" w:eastAsiaTheme="majorEastAsia" w:hAnsiTheme="majorEastAsia" w:hint="eastAsia"/>
                <w:sz w:val="24"/>
              </w:rPr>
              <w:t>和装修钥匙二把。</w:t>
            </w:r>
          </w:p>
        </w:tc>
      </w:tr>
      <w:tr w:rsidR="00F55AF0">
        <w:tc>
          <w:tcPr>
            <w:tcW w:w="1668" w:type="dxa"/>
          </w:tcPr>
          <w:p w:rsidR="00F55AF0" w:rsidRDefault="00571E80">
            <w:r>
              <w:rPr>
                <w:rFonts w:hint="eastAsia"/>
              </w:rPr>
              <w:lastRenderedPageBreak/>
              <w:t>猫眼</w:t>
            </w:r>
          </w:p>
        </w:tc>
        <w:tc>
          <w:tcPr>
            <w:tcW w:w="340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防盗猫眼</w:t>
            </w:r>
          </w:p>
        </w:tc>
        <w:tc>
          <w:tcPr>
            <w:tcW w:w="3452" w:type="dxa"/>
          </w:tcPr>
          <w:p w:rsidR="00F55AF0" w:rsidRDefault="00571E80">
            <w:pPr>
              <w:rPr>
                <w:rFonts w:asciiTheme="majorEastAsia" w:eastAsiaTheme="majorEastAsia" w:hAnsiTheme="majorEastAsia"/>
                <w:sz w:val="24"/>
              </w:rPr>
            </w:pPr>
            <w:r>
              <w:rPr>
                <w:rFonts w:asciiTheme="majorEastAsia" w:eastAsiaTheme="majorEastAsia" w:hAnsiTheme="majorEastAsia" w:hint="eastAsia"/>
                <w:sz w:val="24"/>
              </w:rPr>
              <w:t>防火猫眼</w:t>
            </w:r>
          </w:p>
        </w:tc>
      </w:tr>
    </w:tbl>
    <w:p w:rsidR="00F55AF0" w:rsidRDefault="00F55AF0"/>
    <w:p w:rsidR="00F55AF0" w:rsidRDefault="00571E80">
      <w:r>
        <w:rPr>
          <w:rFonts w:hint="eastAsia"/>
        </w:rPr>
        <w:t>附件（门洞尺寸）</w:t>
      </w:r>
    </w:p>
    <w:tbl>
      <w:tblPr>
        <w:tblStyle w:val="aa"/>
        <w:tblW w:w="8472" w:type="dxa"/>
        <w:tblLayout w:type="fixed"/>
        <w:tblLook w:val="04A0"/>
      </w:tblPr>
      <w:tblGrid>
        <w:gridCol w:w="1065"/>
        <w:gridCol w:w="1170"/>
        <w:gridCol w:w="1559"/>
        <w:gridCol w:w="1495"/>
        <w:gridCol w:w="1482"/>
        <w:gridCol w:w="1701"/>
      </w:tblGrid>
      <w:tr w:rsidR="00F55AF0">
        <w:tc>
          <w:tcPr>
            <w:tcW w:w="1065" w:type="dxa"/>
          </w:tcPr>
          <w:p w:rsidR="00F55AF0" w:rsidRDefault="00571E80">
            <w:pPr>
              <w:rPr>
                <w:rFonts w:asciiTheme="majorEastAsia" w:eastAsiaTheme="majorEastAsia" w:hAnsiTheme="majorEastAsia"/>
              </w:rPr>
            </w:pPr>
            <w:r>
              <w:rPr>
                <w:rFonts w:asciiTheme="majorEastAsia" w:eastAsiaTheme="majorEastAsia" w:hAnsiTheme="majorEastAsia" w:hint="eastAsia"/>
              </w:rPr>
              <w:t>门洞尺寸</w:t>
            </w:r>
          </w:p>
        </w:tc>
        <w:tc>
          <w:tcPr>
            <w:tcW w:w="1170" w:type="dxa"/>
          </w:tcPr>
          <w:p w:rsidR="00F55AF0" w:rsidRDefault="00571E80">
            <w:pPr>
              <w:rPr>
                <w:rFonts w:asciiTheme="majorEastAsia" w:eastAsiaTheme="majorEastAsia" w:hAnsiTheme="majorEastAsia"/>
                <w:szCs w:val="21"/>
              </w:rPr>
            </w:pPr>
            <w:r>
              <w:rPr>
                <w:rFonts w:asciiTheme="majorEastAsia" w:eastAsiaTheme="majorEastAsia" w:hAnsiTheme="majorEastAsia" w:hint="eastAsia"/>
                <w:szCs w:val="21"/>
              </w:rPr>
              <w:t>HM1122（乙级防盗门）</w:t>
            </w:r>
          </w:p>
        </w:tc>
        <w:tc>
          <w:tcPr>
            <w:tcW w:w="1559" w:type="dxa"/>
          </w:tcPr>
          <w:p w:rsidR="00F55AF0" w:rsidRDefault="00571E80">
            <w:pPr>
              <w:rPr>
                <w:rFonts w:asciiTheme="majorEastAsia" w:eastAsiaTheme="majorEastAsia" w:hAnsiTheme="majorEastAsia"/>
                <w:szCs w:val="21"/>
              </w:rPr>
            </w:pPr>
            <w:r>
              <w:rPr>
                <w:rFonts w:asciiTheme="majorEastAsia" w:eastAsiaTheme="majorEastAsia" w:hAnsiTheme="majorEastAsia" w:hint="eastAsia"/>
                <w:szCs w:val="21"/>
              </w:rPr>
              <w:t>FHM乙1122(乙级防火门）</w:t>
            </w:r>
          </w:p>
        </w:tc>
        <w:tc>
          <w:tcPr>
            <w:tcW w:w="1495" w:type="dxa"/>
          </w:tcPr>
          <w:p w:rsidR="00F55AF0" w:rsidRDefault="00571E80">
            <w:pPr>
              <w:rPr>
                <w:rFonts w:asciiTheme="majorEastAsia" w:eastAsiaTheme="majorEastAsia" w:hAnsiTheme="majorEastAsia"/>
                <w:szCs w:val="21"/>
              </w:rPr>
            </w:pPr>
            <w:r>
              <w:rPr>
                <w:rFonts w:asciiTheme="majorEastAsia" w:eastAsiaTheme="majorEastAsia" w:hAnsiTheme="majorEastAsia" w:hint="eastAsia"/>
                <w:szCs w:val="21"/>
              </w:rPr>
              <w:t>HM1222（乙级防盗子母门）</w:t>
            </w:r>
          </w:p>
        </w:tc>
        <w:tc>
          <w:tcPr>
            <w:tcW w:w="1482" w:type="dxa"/>
          </w:tcPr>
          <w:p w:rsidR="00F55AF0" w:rsidRDefault="00571E80">
            <w:pPr>
              <w:rPr>
                <w:rFonts w:asciiTheme="majorEastAsia" w:eastAsiaTheme="majorEastAsia" w:hAnsiTheme="majorEastAsia"/>
              </w:rPr>
            </w:pPr>
            <w:r>
              <w:rPr>
                <w:rFonts w:asciiTheme="majorEastAsia" w:eastAsiaTheme="majorEastAsia" w:hAnsiTheme="majorEastAsia" w:hint="eastAsia"/>
              </w:rPr>
              <w:t>HM1224（乙级防盗子母门）</w:t>
            </w:r>
          </w:p>
        </w:tc>
        <w:tc>
          <w:tcPr>
            <w:tcW w:w="1701" w:type="dxa"/>
          </w:tcPr>
          <w:p w:rsidR="00F55AF0" w:rsidRDefault="00571E80">
            <w:pPr>
              <w:rPr>
                <w:rFonts w:asciiTheme="majorEastAsia" w:eastAsiaTheme="majorEastAsia" w:hAnsiTheme="majorEastAsia"/>
              </w:rPr>
            </w:pPr>
            <w:r>
              <w:rPr>
                <w:rFonts w:asciiTheme="majorEastAsia" w:eastAsiaTheme="majorEastAsia" w:hAnsiTheme="majorEastAsia" w:hint="eastAsia"/>
              </w:rPr>
              <w:t>FHM乙1223(乙级防火子母门）</w:t>
            </w:r>
          </w:p>
        </w:tc>
      </w:tr>
      <w:tr w:rsidR="00F55AF0">
        <w:tc>
          <w:tcPr>
            <w:tcW w:w="1065" w:type="dxa"/>
          </w:tcPr>
          <w:p w:rsidR="00F55AF0" w:rsidRDefault="00571E80">
            <w:pPr>
              <w:rPr>
                <w:rFonts w:asciiTheme="majorEastAsia" w:eastAsiaTheme="majorEastAsia" w:hAnsiTheme="majorEastAsia"/>
              </w:rPr>
            </w:pPr>
            <w:r>
              <w:rPr>
                <w:rFonts w:asciiTheme="majorEastAsia" w:eastAsiaTheme="majorEastAsia" w:hAnsiTheme="majorEastAsia" w:hint="eastAsia"/>
              </w:rPr>
              <w:t>1#</w:t>
            </w:r>
          </w:p>
        </w:tc>
        <w:tc>
          <w:tcPr>
            <w:tcW w:w="1170" w:type="dxa"/>
          </w:tcPr>
          <w:p w:rsidR="00F55AF0" w:rsidRDefault="00571E80">
            <w:pPr>
              <w:rPr>
                <w:rFonts w:asciiTheme="majorEastAsia" w:eastAsiaTheme="majorEastAsia" w:hAnsiTheme="majorEastAsia"/>
              </w:rPr>
            </w:pPr>
            <w:r>
              <w:rPr>
                <w:rFonts w:asciiTheme="majorEastAsia" w:eastAsiaTheme="majorEastAsia" w:hAnsiTheme="majorEastAsia" w:hint="eastAsia"/>
              </w:rPr>
              <w:t>46</w:t>
            </w:r>
          </w:p>
        </w:tc>
        <w:tc>
          <w:tcPr>
            <w:tcW w:w="1559" w:type="dxa"/>
          </w:tcPr>
          <w:p w:rsidR="00F55AF0" w:rsidRDefault="00571E80">
            <w:pPr>
              <w:rPr>
                <w:rFonts w:asciiTheme="majorEastAsia" w:eastAsiaTheme="majorEastAsia" w:hAnsiTheme="majorEastAsia"/>
              </w:rPr>
            </w:pPr>
            <w:r>
              <w:rPr>
                <w:rFonts w:asciiTheme="majorEastAsia" w:eastAsiaTheme="majorEastAsia" w:hAnsiTheme="majorEastAsia" w:hint="eastAsia"/>
              </w:rPr>
              <w:t>92</w:t>
            </w:r>
          </w:p>
        </w:tc>
        <w:tc>
          <w:tcPr>
            <w:tcW w:w="1495" w:type="dxa"/>
          </w:tcPr>
          <w:p w:rsidR="00F55AF0" w:rsidRDefault="00F55AF0">
            <w:pPr>
              <w:rPr>
                <w:rFonts w:asciiTheme="majorEastAsia" w:eastAsiaTheme="majorEastAsia" w:hAnsiTheme="majorEastAsia"/>
              </w:rPr>
            </w:pPr>
          </w:p>
        </w:tc>
        <w:tc>
          <w:tcPr>
            <w:tcW w:w="1482" w:type="dxa"/>
          </w:tcPr>
          <w:p w:rsidR="00F55AF0" w:rsidRDefault="00F55AF0">
            <w:pPr>
              <w:rPr>
                <w:rFonts w:asciiTheme="majorEastAsia" w:eastAsiaTheme="majorEastAsia" w:hAnsiTheme="majorEastAsia"/>
              </w:rPr>
            </w:pPr>
          </w:p>
        </w:tc>
        <w:tc>
          <w:tcPr>
            <w:tcW w:w="1701" w:type="dxa"/>
          </w:tcPr>
          <w:p w:rsidR="00F55AF0" w:rsidRDefault="00F55AF0">
            <w:pPr>
              <w:rPr>
                <w:rFonts w:asciiTheme="majorEastAsia" w:eastAsiaTheme="majorEastAsia" w:hAnsiTheme="majorEastAsia"/>
              </w:rPr>
            </w:pPr>
          </w:p>
        </w:tc>
      </w:tr>
      <w:tr w:rsidR="00F55AF0">
        <w:tc>
          <w:tcPr>
            <w:tcW w:w="1065" w:type="dxa"/>
          </w:tcPr>
          <w:p w:rsidR="00F55AF0" w:rsidRDefault="00571E80">
            <w:pPr>
              <w:rPr>
                <w:rFonts w:asciiTheme="majorEastAsia" w:eastAsiaTheme="majorEastAsia" w:hAnsiTheme="majorEastAsia"/>
              </w:rPr>
            </w:pPr>
            <w:r>
              <w:rPr>
                <w:rFonts w:asciiTheme="majorEastAsia" w:eastAsiaTheme="majorEastAsia" w:hAnsiTheme="majorEastAsia" w:hint="eastAsia"/>
              </w:rPr>
              <w:t>3#</w:t>
            </w:r>
          </w:p>
        </w:tc>
        <w:tc>
          <w:tcPr>
            <w:tcW w:w="1170" w:type="dxa"/>
          </w:tcPr>
          <w:p w:rsidR="00F55AF0" w:rsidRDefault="00F55AF0">
            <w:pPr>
              <w:rPr>
                <w:rFonts w:asciiTheme="majorEastAsia" w:eastAsiaTheme="majorEastAsia" w:hAnsiTheme="majorEastAsia"/>
              </w:rPr>
            </w:pPr>
          </w:p>
        </w:tc>
        <w:tc>
          <w:tcPr>
            <w:tcW w:w="1559" w:type="dxa"/>
          </w:tcPr>
          <w:p w:rsidR="00F55AF0" w:rsidRDefault="00F55AF0">
            <w:pPr>
              <w:rPr>
                <w:rFonts w:asciiTheme="majorEastAsia" w:eastAsiaTheme="majorEastAsia" w:hAnsiTheme="majorEastAsia"/>
              </w:rPr>
            </w:pPr>
          </w:p>
        </w:tc>
        <w:tc>
          <w:tcPr>
            <w:tcW w:w="1495" w:type="dxa"/>
          </w:tcPr>
          <w:p w:rsidR="00F55AF0" w:rsidRDefault="00571E80">
            <w:pPr>
              <w:rPr>
                <w:rFonts w:asciiTheme="majorEastAsia" w:eastAsiaTheme="majorEastAsia" w:hAnsiTheme="majorEastAsia"/>
              </w:rPr>
            </w:pPr>
            <w:r>
              <w:rPr>
                <w:rFonts w:asciiTheme="majorEastAsia" w:eastAsiaTheme="majorEastAsia" w:hAnsiTheme="majorEastAsia" w:hint="eastAsia"/>
              </w:rPr>
              <w:t>104</w:t>
            </w:r>
          </w:p>
        </w:tc>
        <w:tc>
          <w:tcPr>
            <w:tcW w:w="1482" w:type="dxa"/>
          </w:tcPr>
          <w:p w:rsidR="00F55AF0" w:rsidRDefault="00F55AF0">
            <w:pPr>
              <w:rPr>
                <w:rFonts w:asciiTheme="majorEastAsia" w:eastAsiaTheme="majorEastAsia" w:hAnsiTheme="majorEastAsia"/>
              </w:rPr>
            </w:pPr>
          </w:p>
        </w:tc>
        <w:tc>
          <w:tcPr>
            <w:tcW w:w="1701" w:type="dxa"/>
          </w:tcPr>
          <w:p w:rsidR="00F55AF0" w:rsidRDefault="00F55AF0">
            <w:pPr>
              <w:rPr>
                <w:rFonts w:asciiTheme="majorEastAsia" w:eastAsiaTheme="majorEastAsia" w:hAnsiTheme="majorEastAsia"/>
              </w:rPr>
            </w:pPr>
          </w:p>
        </w:tc>
      </w:tr>
      <w:tr w:rsidR="00F55AF0">
        <w:tc>
          <w:tcPr>
            <w:tcW w:w="1065" w:type="dxa"/>
          </w:tcPr>
          <w:p w:rsidR="00F55AF0" w:rsidRDefault="00571E80">
            <w:pPr>
              <w:rPr>
                <w:rFonts w:asciiTheme="majorEastAsia" w:eastAsiaTheme="majorEastAsia" w:hAnsiTheme="majorEastAsia"/>
              </w:rPr>
            </w:pPr>
            <w:r>
              <w:rPr>
                <w:rFonts w:asciiTheme="majorEastAsia" w:eastAsiaTheme="majorEastAsia" w:hAnsiTheme="majorEastAsia" w:hint="eastAsia"/>
              </w:rPr>
              <w:t>4#</w:t>
            </w:r>
          </w:p>
        </w:tc>
        <w:tc>
          <w:tcPr>
            <w:tcW w:w="1170" w:type="dxa"/>
          </w:tcPr>
          <w:p w:rsidR="00F55AF0" w:rsidRDefault="00F55AF0">
            <w:pPr>
              <w:rPr>
                <w:rFonts w:asciiTheme="majorEastAsia" w:eastAsiaTheme="majorEastAsia" w:hAnsiTheme="majorEastAsia"/>
              </w:rPr>
            </w:pPr>
          </w:p>
        </w:tc>
        <w:tc>
          <w:tcPr>
            <w:tcW w:w="1559" w:type="dxa"/>
          </w:tcPr>
          <w:p w:rsidR="00F55AF0" w:rsidRDefault="00571E80">
            <w:pPr>
              <w:rPr>
                <w:rFonts w:asciiTheme="majorEastAsia" w:eastAsiaTheme="majorEastAsia" w:hAnsiTheme="majorEastAsia"/>
              </w:rPr>
            </w:pPr>
            <w:r>
              <w:rPr>
                <w:rFonts w:asciiTheme="majorEastAsia" w:eastAsiaTheme="majorEastAsia" w:hAnsiTheme="majorEastAsia" w:hint="eastAsia"/>
              </w:rPr>
              <w:t>96</w:t>
            </w:r>
          </w:p>
        </w:tc>
        <w:tc>
          <w:tcPr>
            <w:tcW w:w="1495" w:type="dxa"/>
          </w:tcPr>
          <w:p w:rsidR="00F55AF0" w:rsidRDefault="00F55AF0">
            <w:pPr>
              <w:rPr>
                <w:rFonts w:asciiTheme="majorEastAsia" w:eastAsiaTheme="majorEastAsia" w:hAnsiTheme="majorEastAsia"/>
              </w:rPr>
            </w:pPr>
          </w:p>
        </w:tc>
        <w:tc>
          <w:tcPr>
            <w:tcW w:w="1482" w:type="dxa"/>
          </w:tcPr>
          <w:p w:rsidR="00F55AF0" w:rsidRDefault="00F55AF0">
            <w:pPr>
              <w:rPr>
                <w:rFonts w:asciiTheme="majorEastAsia" w:eastAsiaTheme="majorEastAsia" w:hAnsiTheme="majorEastAsia"/>
              </w:rPr>
            </w:pPr>
          </w:p>
        </w:tc>
        <w:tc>
          <w:tcPr>
            <w:tcW w:w="1701" w:type="dxa"/>
          </w:tcPr>
          <w:p w:rsidR="00F55AF0" w:rsidRDefault="00F55AF0">
            <w:pPr>
              <w:rPr>
                <w:rFonts w:asciiTheme="majorEastAsia" w:eastAsiaTheme="majorEastAsia" w:hAnsiTheme="majorEastAsia"/>
              </w:rPr>
            </w:pPr>
          </w:p>
        </w:tc>
      </w:tr>
      <w:tr w:rsidR="00F55AF0">
        <w:tc>
          <w:tcPr>
            <w:tcW w:w="1065" w:type="dxa"/>
          </w:tcPr>
          <w:p w:rsidR="00F55AF0" w:rsidRDefault="00571E80">
            <w:pPr>
              <w:rPr>
                <w:rFonts w:asciiTheme="majorEastAsia" w:eastAsiaTheme="majorEastAsia" w:hAnsiTheme="majorEastAsia"/>
              </w:rPr>
            </w:pPr>
            <w:r>
              <w:rPr>
                <w:rFonts w:asciiTheme="majorEastAsia" w:eastAsiaTheme="majorEastAsia" w:hAnsiTheme="majorEastAsia" w:hint="eastAsia"/>
              </w:rPr>
              <w:t>5,6#</w:t>
            </w:r>
          </w:p>
        </w:tc>
        <w:tc>
          <w:tcPr>
            <w:tcW w:w="1170" w:type="dxa"/>
          </w:tcPr>
          <w:p w:rsidR="00F55AF0" w:rsidRDefault="00F55AF0">
            <w:pPr>
              <w:rPr>
                <w:rFonts w:asciiTheme="majorEastAsia" w:eastAsiaTheme="majorEastAsia" w:hAnsiTheme="majorEastAsia"/>
              </w:rPr>
            </w:pPr>
          </w:p>
        </w:tc>
        <w:tc>
          <w:tcPr>
            <w:tcW w:w="1559" w:type="dxa"/>
          </w:tcPr>
          <w:p w:rsidR="00F55AF0" w:rsidRDefault="00F55AF0">
            <w:pPr>
              <w:rPr>
                <w:rFonts w:asciiTheme="majorEastAsia" w:eastAsiaTheme="majorEastAsia" w:hAnsiTheme="majorEastAsia"/>
              </w:rPr>
            </w:pPr>
          </w:p>
        </w:tc>
        <w:tc>
          <w:tcPr>
            <w:tcW w:w="1495" w:type="dxa"/>
          </w:tcPr>
          <w:p w:rsidR="00F55AF0" w:rsidRDefault="00F55AF0">
            <w:pPr>
              <w:rPr>
                <w:rFonts w:asciiTheme="majorEastAsia" w:eastAsiaTheme="majorEastAsia" w:hAnsiTheme="majorEastAsia"/>
              </w:rPr>
            </w:pPr>
          </w:p>
        </w:tc>
        <w:tc>
          <w:tcPr>
            <w:tcW w:w="1482" w:type="dxa"/>
          </w:tcPr>
          <w:p w:rsidR="00F55AF0" w:rsidRDefault="00571E80">
            <w:pPr>
              <w:rPr>
                <w:rFonts w:asciiTheme="majorEastAsia" w:eastAsiaTheme="majorEastAsia" w:hAnsiTheme="majorEastAsia"/>
              </w:rPr>
            </w:pPr>
            <w:r>
              <w:rPr>
                <w:rFonts w:asciiTheme="majorEastAsia" w:eastAsiaTheme="majorEastAsia" w:hAnsiTheme="majorEastAsia" w:hint="eastAsia"/>
              </w:rPr>
              <w:t>8</w:t>
            </w:r>
          </w:p>
        </w:tc>
        <w:tc>
          <w:tcPr>
            <w:tcW w:w="1701" w:type="dxa"/>
          </w:tcPr>
          <w:p w:rsidR="00F55AF0" w:rsidRDefault="00571E80">
            <w:pPr>
              <w:rPr>
                <w:rFonts w:asciiTheme="majorEastAsia" w:eastAsiaTheme="majorEastAsia" w:hAnsiTheme="majorEastAsia"/>
              </w:rPr>
            </w:pPr>
            <w:r>
              <w:rPr>
                <w:rFonts w:asciiTheme="majorEastAsia" w:eastAsiaTheme="majorEastAsia" w:hAnsiTheme="majorEastAsia" w:hint="eastAsia"/>
              </w:rPr>
              <w:t>12</w:t>
            </w:r>
          </w:p>
        </w:tc>
      </w:tr>
      <w:tr w:rsidR="00F55AF0">
        <w:tc>
          <w:tcPr>
            <w:tcW w:w="1065" w:type="dxa"/>
          </w:tcPr>
          <w:p w:rsidR="00F55AF0" w:rsidRDefault="00571E80">
            <w:pPr>
              <w:rPr>
                <w:rFonts w:asciiTheme="majorEastAsia" w:eastAsiaTheme="majorEastAsia" w:hAnsiTheme="majorEastAsia"/>
              </w:rPr>
            </w:pPr>
            <w:r>
              <w:rPr>
                <w:rFonts w:asciiTheme="majorEastAsia" w:eastAsiaTheme="majorEastAsia" w:hAnsiTheme="majorEastAsia" w:hint="eastAsia"/>
              </w:rPr>
              <w:t>总计</w:t>
            </w:r>
          </w:p>
        </w:tc>
        <w:tc>
          <w:tcPr>
            <w:tcW w:w="1170" w:type="dxa"/>
          </w:tcPr>
          <w:p w:rsidR="00F55AF0" w:rsidRDefault="00571E80">
            <w:pPr>
              <w:rPr>
                <w:rFonts w:asciiTheme="majorEastAsia" w:eastAsiaTheme="majorEastAsia" w:hAnsiTheme="majorEastAsia"/>
              </w:rPr>
            </w:pPr>
            <w:r>
              <w:rPr>
                <w:rFonts w:asciiTheme="majorEastAsia" w:eastAsiaTheme="majorEastAsia" w:hAnsiTheme="majorEastAsia" w:hint="eastAsia"/>
              </w:rPr>
              <w:t>46</w:t>
            </w:r>
          </w:p>
        </w:tc>
        <w:tc>
          <w:tcPr>
            <w:tcW w:w="1559" w:type="dxa"/>
          </w:tcPr>
          <w:p w:rsidR="00F55AF0" w:rsidRDefault="00571E80">
            <w:pPr>
              <w:rPr>
                <w:rFonts w:asciiTheme="majorEastAsia" w:eastAsiaTheme="majorEastAsia" w:hAnsiTheme="majorEastAsia"/>
              </w:rPr>
            </w:pPr>
            <w:r>
              <w:rPr>
                <w:rFonts w:asciiTheme="majorEastAsia" w:eastAsiaTheme="majorEastAsia" w:hAnsiTheme="majorEastAsia" w:hint="eastAsia"/>
              </w:rPr>
              <w:t>188</w:t>
            </w:r>
          </w:p>
        </w:tc>
        <w:tc>
          <w:tcPr>
            <w:tcW w:w="1495" w:type="dxa"/>
          </w:tcPr>
          <w:p w:rsidR="00F55AF0" w:rsidRDefault="00571E80">
            <w:pPr>
              <w:rPr>
                <w:rFonts w:asciiTheme="majorEastAsia" w:eastAsiaTheme="majorEastAsia" w:hAnsiTheme="majorEastAsia"/>
              </w:rPr>
            </w:pPr>
            <w:r>
              <w:rPr>
                <w:rFonts w:asciiTheme="majorEastAsia" w:eastAsiaTheme="majorEastAsia" w:hAnsiTheme="majorEastAsia" w:hint="eastAsia"/>
              </w:rPr>
              <w:t>104</w:t>
            </w:r>
          </w:p>
        </w:tc>
        <w:tc>
          <w:tcPr>
            <w:tcW w:w="1482" w:type="dxa"/>
          </w:tcPr>
          <w:p w:rsidR="00F55AF0" w:rsidRDefault="00571E80">
            <w:pPr>
              <w:rPr>
                <w:rFonts w:asciiTheme="majorEastAsia" w:eastAsiaTheme="majorEastAsia" w:hAnsiTheme="majorEastAsia"/>
              </w:rPr>
            </w:pPr>
            <w:r>
              <w:rPr>
                <w:rFonts w:asciiTheme="majorEastAsia" w:eastAsiaTheme="majorEastAsia" w:hAnsiTheme="majorEastAsia" w:hint="eastAsia"/>
              </w:rPr>
              <w:t>8</w:t>
            </w:r>
          </w:p>
        </w:tc>
        <w:tc>
          <w:tcPr>
            <w:tcW w:w="1701" w:type="dxa"/>
          </w:tcPr>
          <w:p w:rsidR="00F55AF0" w:rsidRDefault="00571E80">
            <w:pPr>
              <w:rPr>
                <w:rFonts w:asciiTheme="majorEastAsia" w:eastAsiaTheme="majorEastAsia" w:hAnsiTheme="majorEastAsia"/>
              </w:rPr>
            </w:pPr>
            <w:r>
              <w:rPr>
                <w:rFonts w:asciiTheme="majorEastAsia" w:eastAsiaTheme="majorEastAsia" w:hAnsiTheme="majorEastAsia" w:hint="eastAsia"/>
              </w:rPr>
              <w:t>12</w:t>
            </w:r>
          </w:p>
        </w:tc>
      </w:tr>
    </w:tbl>
    <w:p w:rsidR="00F55AF0" w:rsidRDefault="00571E80">
      <w:r>
        <w:rPr>
          <w:rFonts w:hint="eastAsia"/>
        </w:rPr>
        <w:t>注：以上均为图纸上标注的门洞尺寸，实际以现场为准。</w:t>
      </w:r>
    </w:p>
    <w:p w:rsidR="00F55AF0" w:rsidRDefault="00571E80">
      <w:pPr>
        <w:spacing w:line="360" w:lineRule="exact"/>
        <w:ind w:right="210"/>
        <w:jc w:val="left"/>
        <w:rPr>
          <w:rFonts w:ascii="宋体" w:hAnsi="宋体" w:cs="宋体"/>
          <w:b/>
          <w:szCs w:val="21"/>
        </w:rPr>
      </w:pPr>
      <w:r>
        <w:rPr>
          <w:rFonts w:ascii="宋体" w:hAnsi="宋体" w:cs="宋体" w:hint="eastAsia"/>
          <w:b/>
          <w:szCs w:val="21"/>
        </w:rPr>
        <w:t>三、报价说明</w:t>
      </w:r>
    </w:p>
    <w:p w:rsidR="00F55AF0" w:rsidRDefault="00571E80">
      <w:pPr>
        <w:spacing w:line="360" w:lineRule="exact"/>
        <w:ind w:right="210" w:firstLineChars="200" w:firstLine="420"/>
        <w:jc w:val="left"/>
        <w:rPr>
          <w:rFonts w:ascii="宋体" w:hAnsi="宋体" w:cs="宋体"/>
          <w:bCs/>
          <w:szCs w:val="21"/>
        </w:rPr>
      </w:pPr>
      <w:r>
        <w:rPr>
          <w:rFonts w:ascii="宋体" w:hAnsi="宋体" w:cs="宋体" w:hint="eastAsia"/>
          <w:bCs/>
          <w:szCs w:val="21"/>
        </w:rPr>
        <w:t>本工程投标报价采用</w:t>
      </w:r>
      <w:proofErr w:type="gramStart"/>
      <w:r>
        <w:rPr>
          <w:rFonts w:ascii="宋体" w:hAnsi="宋体" w:cs="宋体" w:hint="eastAsia"/>
          <w:b/>
          <w:szCs w:val="21"/>
        </w:rPr>
        <w:t>全费用</w:t>
      </w:r>
      <w:proofErr w:type="gramEnd"/>
      <w:r>
        <w:rPr>
          <w:rFonts w:ascii="宋体" w:hAnsi="宋体" w:cs="宋体" w:hint="eastAsia"/>
          <w:b/>
          <w:szCs w:val="21"/>
        </w:rPr>
        <w:t>单价</w:t>
      </w:r>
      <w:r>
        <w:rPr>
          <w:rFonts w:ascii="宋体" w:hAnsi="宋体" w:cs="宋体" w:hint="eastAsia"/>
          <w:bCs/>
          <w:szCs w:val="21"/>
        </w:rPr>
        <w:t>，包含但不限于按本招标文件要求完成进户门安装所需的人工、材料（主辅材、五金、 配件、门锁）、机械、运输费、二次搬运费、门框四周灌浆、塞缝、检测费、成品保护、现场经费、各种管理费、利润、税金、包验收通过等全部费用，结算时单价不随工程量的增减而调整，工程量按经审定合格的工程量结算。</w:t>
      </w:r>
    </w:p>
    <w:p w:rsidR="00F55AF0" w:rsidRDefault="00571E80">
      <w:pPr>
        <w:spacing w:line="360" w:lineRule="exact"/>
        <w:ind w:right="210"/>
        <w:jc w:val="left"/>
        <w:rPr>
          <w:rFonts w:ascii="宋体" w:hAnsi="宋体" w:cs="宋体"/>
          <w:b/>
          <w:szCs w:val="21"/>
        </w:rPr>
      </w:pPr>
      <w:r>
        <w:rPr>
          <w:rFonts w:ascii="宋体" w:hAnsi="宋体" w:cs="宋体" w:hint="eastAsia"/>
          <w:b/>
          <w:szCs w:val="21"/>
        </w:rPr>
        <w:t>四、质量要求及验收标准</w:t>
      </w:r>
    </w:p>
    <w:p w:rsidR="00F55AF0" w:rsidRDefault="00571E80">
      <w:pPr>
        <w:spacing w:line="360" w:lineRule="exact"/>
        <w:ind w:right="210" w:firstLineChars="200" w:firstLine="428"/>
        <w:jc w:val="left"/>
        <w:rPr>
          <w:rFonts w:ascii="宋体" w:hAnsi="宋体"/>
          <w:spacing w:val="2"/>
          <w:szCs w:val="21"/>
        </w:rPr>
      </w:pPr>
      <w:r>
        <w:rPr>
          <w:rFonts w:ascii="宋体" w:hAnsi="宋体" w:hint="eastAsia"/>
          <w:spacing w:val="2"/>
          <w:szCs w:val="21"/>
        </w:rPr>
        <w:t>1.质量要求：一次性验收合格。如因分包人自身原因未达到工程质量要求，则分包人必须返修整改到承包人要求的质量标准，并按合同价的5%支付违约金。</w:t>
      </w:r>
    </w:p>
    <w:p w:rsidR="00F55AF0" w:rsidRDefault="00571E80">
      <w:pPr>
        <w:spacing w:line="360" w:lineRule="exact"/>
        <w:ind w:right="210" w:firstLineChars="200" w:firstLine="428"/>
        <w:jc w:val="left"/>
        <w:rPr>
          <w:rFonts w:ascii="宋体" w:hAnsi="宋体"/>
          <w:spacing w:val="2"/>
          <w:szCs w:val="21"/>
        </w:rPr>
      </w:pPr>
      <w:r>
        <w:rPr>
          <w:rFonts w:ascii="宋体" w:hAnsi="宋体" w:hint="eastAsia"/>
          <w:spacing w:val="2"/>
          <w:szCs w:val="21"/>
        </w:rPr>
        <w:t>2.验收标准:分包人送货到施工现场后，必须经建设单位、承包人确认后方可安装。对使用的材料，分包人需按技术标准的规定、建设单位样品要求供应，建设单位、承包人组织有关单位对主要指标进行抽检。建设单位、监理单位及承包人在进户门生产期间将进行跟踪检查，并有权委托质监等部门进行抽验，防止分包人恶意低价竞争，造成工程材料以次充好。对工程材料以次充好的，建设单位、承包人和监理单位有权退货，对不合格的材料责成分包人退换，由此造成的一切损失由分包人负责。产品进场，建设单位、监理单位及承包人按照相关技术标准进行抽检，其费用由分包人承担，若发现不合格，全部退货并要支付合同价5%的违约金及追加一次破坏性试验，其费用仍由分包人承担并承担其它损失。</w:t>
      </w:r>
    </w:p>
    <w:p w:rsidR="00F55AF0" w:rsidRDefault="00571E80">
      <w:pPr>
        <w:spacing w:line="360" w:lineRule="exact"/>
        <w:ind w:right="210" w:firstLineChars="200" w:firstLine="428"/>
        <w:jc w:val="left"/>
        <w:rPr>
          <w:rFonts w:asciiTheme="minorEastAsia" w:eastAsiaTheme="minorEastAsia" w:hAnsiTheme="minorEastAsia" w:cstheme="minorEastAsia"/>
          <w:spacing w:val="2"/>
          <w:szCs w:val="21"/>
        </w:rPr>
      </w:pPr>
      <w:r>
        <w:rPr>
          <w:rFonts w:asciiTheme="minorEastAsia" w:eastAsiaTheme="minorEastAsia" w:hAnsiTheme="minorEastAsia" w:cstheme="minorEastAsia" w:hint="eastAsia"/>
          <w:spacing w:val="2"/>
          <w:szCs w:val="21"/>
        </w:rPr>
        <w:t>3. 验收标准、方法 ：（1）验收标准：按该产品的国家标准验收，如该产品无国家标准的则按行业标准或己经主管部门备案的企业标准验收。（2）对验收不合格产品，分包人应及时调换，由此增加的费用自理。（3）所有产品核对无误后，</w:t>
      </w:r>
      <w:proofErr w:type="gramStart"/>
      <w:r>
        <w:rPr>
          <w:rFonts w:asciiTheme="minorEastAsia" w:eastAsiaTheme="minorEastAsia" w:hAnsiTheme="minorEastAsia" w:cstheme="minorEastAsia" w:hint="eastAsia"/>
          <w:spacing w:val="2"/>
          <w:szCs w:val="21"/>
        </w:rPr>
        <w:t>需供建设单位</w:t>
      </w:r>
      <w:proofErr w:type="gramEnd"/>
      <w:r>
        <w:rPr>
          <w:rFonts w:asciiTheme="minorEastAsia" w:eastAsiaTheme="minorEastAsia" w:hAnsiTheme="minorEastAsia" w:cstheme="minorEastAsia" w:hint="eastAsia"/>
          <w:spacing w:val="2"/>
          <w:szCs w:val="21"/>
        </w:rPr>
        <w:t>、承包人、分包人 、监理单位在验收交接单上签字认可。（4）分包人必须提供生产许可证、立品检验报告、信誉卡、售后服务卡等相关资料。</w:t>
      </w:r>
    </w:p>
    <w:p w:rsidR="00F55AF0" w:rsidRDefault="00571E80">
      <w:pPr>
        <w:spacing w:line="360" w:lineRule="exact"/>
        <w:ind w:right="210"/>
        <w:jc w:val="left"/>
        <w:rPr>
          <w:rFonts w:ascii="宋体" w:hAnsi="宋体" w:cs="宋体"/>
          <w:b/>
          <w:szCs w:val="21"/>
        </w:rPr>
      </w:pPr>
      <w:r>
        <w:rPr>
          <w:rFonts w:ascii="宋体" w:hAnsi="宋体" w:cs="宋体" w:hint="eastAsia"/>
          <w:b/>
          <w:szCs w:val="21"/>
        </w:rPr>
        <w:t>五、成品保护、工程保修</w:t>
      </w:r>
    </w:p>
    <w:p w:rsidR="00F55AF0" w:rsidRDefault="00571E80">
      <w:pPr>
        <w:spacing w:line="360" w:lineRule="exact"/>
        <w:ind w:right="210" w:firstLineChars="200" w:firstLine="428"/>
        <w:jc w:val="left"/>
        <w:rPr>
          <w:rFonts w:asciiTheme="minorEastAsia" w:eastAsiaTheme="minorEastAsia" w:hAnsiTheme="minorEastAsia" w:cstheme="minorEastAsia"/>
          <w:spacing w:val="2"/>
          <w:szCs w:val="21"/>
        </w:rPr>
      </w:pPr>
      <w:r>
        <w:rPr>
          <w:rFonts w:asciiTheme="minorEastAsia" w:eastAsiaTheme="minorEastAsia" w:hAnsiTheme="minorEastAsia" w:cstheme="minorEastAsia" w:hint="eastAsia"/>
          <w:spacing w:val="2"/>
          <w:szCs w:val="21"/>
        </w:rPr>
        <w:t>1.进户门的成本保护由分包人负责保护至工程竣工验收交付。</w:t>
      </w:r>
    </w:p>
    <w:p w:rsidR="00F55AF0" w:rsidRDefault="00571E80">
      <w:pPr>
        <w:spacing w:line="360" w:lineRule="exact"/>
        <w:ind w:right="210" w:firstLineChars="200" w:firstLine="428"/>
        <w:jc w:val="left"/>
        <w:rPr>
          <w:rFonts w:asciiTheme="minorEastAsia" w:eastAsiaTheme="minorEastAsia" w:hAnsiTheme="minorEastAsia" w:cstheme="minorEastAsia"/>
          <w:spacing w:val="2"/>
          <w:szCs w:val="21"/>
        </w:rPr>
      </w:pPr>
      <w:r>
        <w:rPr>
          <w:rFonts w:asciiTheme="minorEastAsia" w:eastAsiaTheme="minorEastAsia" w:hAnsiTheme="minorEastAsia" w:cstheme="minorEastAsia" w:hint="eastAsia"/>
          <w:spacing w:val="2"/>
          <w:szCs w:val="21"/>
        </w:rPr>
        <w:t>（1）保修期贰年。在保修期内，当分包人接到建设单位或物业维修通知后，必须</w:t>
      </w:r>
      <w:r>
        <w:rPr>
          <w:rFonts w:asciiTheme="minorEastAsia" w:eastAsiaTheme="minorEastAsia" w:hAnsiTheme="minorEastAsia" w:cstheme="minorEastAsia" w:hint="eastAsia"/>
          <w:spacing w:val="2"/>
          <w:szCs w:val="21"/>
        </w:rPr>
        <w:lastRenderedPageBreak/>
        <w:t>在2小时内到现场免费提供配件并免费维修（业主造成的除外），超过2小时，建设单位或者物业自行维修，维修费在保修卡中抵扣支付。</w:t>
      </w:r>
    </w:p>
    <w:p w:rsidR="00F55AF0" w:rsidRDefault="00571E80">
      <w:pPr>
        <w:spacing w:line="360" w:lineRule="exact"/>
        <w:ind w:right="210" w:firstLineChars="200" w:firstLine="428"/>
        <w:jc w:val="left"/>
        <w:rPr>
          <w:rFonts w:asciiTheme="minorEastAsia" w:eastAsiaTheme="minorEastAsia" w:hAnsiTheme="minorEastAsia" w:cstheme="minorEastAsia"/>
          <w:spacing w:val="2"/>
          <w:szCs w:val="21"/>
        </w:rPr>
      </w:pPr>
      <w:r>
        <w:rPr>
          <w:rFonts w:asciiTheme="minorEastAsia" w:eastAsiaTheme="minorEastAsia" w:hAnsiTheme="minorEastAsia" w:cstheme="minorEastAsia" w:hint="eastAsia"/>
          <w:spacing w:val="2"/>
          <w:szCs w:val="21"/>
        </w:rPr>
        <w:t>（2）</w:t>
      </w:r>
      <w:r>
        <w:rPr>
          <w:rFonts w:ascii="宋体" w:hAnsi="宋体" w:cs="宋体" w:hint="eastAsia"/>
          <w:szCs w:val="21"/>
        </w:rPr>
        <w:t>进户门一年内由于产品质量原因被撬、被盗造成业主家庭财产损失的，由分包人承担。</w:t>
      </w:r>
    </w:p>
    <w:p w:rsidR="00F55AF0" w:rsidRDefault="00571E80">
      <w:pPr>
        <w:spacing w:line="360" w:lineRule="exact"/>
        <w:ind w:right="210"/>
        <w:jc w:val="left"/>
        <w:rPr>
          <w:rFonts w:ascii="宋体" w:hAnsi="宋体" w:cs="宋体"/>
          <w:b/>
          <w:szCs w:val="21"/>
        </w:rPr>
      </w:pPr>
      <w:r>
        <w:rPr>
          <w:rFonts w:ascii="宋体" w:hAnsi="宋体" w:cs="宋体" w:hint="eastAsia"/>
          <w:b/>
          <w:szCs w:val="21"/>
        </w:rPr>
        <w:t>六、付款方式</w:t>
      </w:r>
    </w:p>
    <w:p w:rsidR="00F55AF0" w:rsidRDefault="00571E80">
      <w:pPr>
        <w:spacing w:line="380" w:lineRule="exact"/>
        <w:ind w:right="210"/>
        <w:jc w:val="left"/>
        <w:rPr>
          <w:rFonts w:ascii="宋体" w:hAnsi="宋体" w:cs="宋体"/>
          <w:szCs w:val="21"/>
        </w:rPr>
      </w:pPr>
      <w:r>
        <w:rPr>
          <w:rFonts w:ascii="宋体" w:hAnsi="宋体" w:cs="宋体" w:hint="eastAsia"/>
          <w:szCs w:val="21"/>
        </w:rPr>
        <w:t>（一）门框、门全部安装结束后,90日内付至签约合同价的30%；</w:t>
      </w:r>
    </w:p>
    <w:p w:rsidR="00F55AF0" w:rsidRDefault="00571E80">
      <w:pPr>
        <w:spacing w:line="380" w:lineRule="exact"/>
        <w:ind w:right="210"/>
        <w:jc w:val="left"/>
        <w:rPr>
          <w:rFonts w:ascii="宋体" w:hAnsi="宋体" w:cs="宋体"/>
          <w:szCs w:val="21"/>
        </w:rPr>
      </w:pPr>
      <w:r>
        <w:rPr>
          <w:rFonts w:ascii="宋体" w:hAnsi="宋体" w:cs="宋体" w:hint="eastAsia"/>
          <w:szCs w:val="21"/>
        </w:rPr>
        <w:t>（二）单项工程验收合格及资料归档承包人后,90日内付至签约合同价的50%；</w:t>
      </w:r>
    </w:p>
    <w:p w:rsidR="00F55AF0" w:rsidRDefault="00571E80">
      <w:pPr>
        <w:spacing w:line="380" w:lineRule="exact"/>
        <w:ind w:right="210"/>
        <w:jc w:val="left"/>
        <w:rPr>
          <w:rFonts w:ascii="宋体" w:hAnsi="宋体" w:cs="宋体"/>
          <w:szCs w:val="21"/>
        </w:rPr>
      </w:pPr>
      <w:r>
        <w:rPr>
          <w:rFonts w:ascii="宋体" w:hAnsi="宋体" w:cs="宋体" w:hint="eastAsia"/>
          <w:szCs w:val="21"/>
        </w:rPr>
        <w:t>（三）单项工程竣工验收合格且审定后90日内付至审定价的70%（分包人在领取工程结算款时应提供审定价剩余全额发票，）；</w:t>
      </w:r>
    </w:p>
    <w:p w:rsidR="00F55AF0" w:rsidRDefault="00571E80">
      <w:pPr>
        <w:spacing w:line="380" w:lineRule="exact"/>
        <w:ind w:right="210"/>
        <w:jc w:val="left"/>
        <w:rPr>
          <w:rFonts w:ascii="宋体" w:hAnsi="宋体" w:cs="宋体"/>
          <w:szCs w:val="21"/>
        </w:rPr>
      </w:pPr>
      <w:r>
        <w:rPr>
          <w:rFonts w:ascii="宋体" w:hAnsi="宋体" w:cs="宋体" w:hint="eastAsia"/>
          <w:szCs w:val="21"/>
        </w:rPr>
        <w:t>（四）余款（除按审定价3%留存的保修金外）在工程竣工验收合格并审定壹年后90日内付清(无息)；</w:t>
      </w:r>
    </w:p>
    <w:p w:rsidR="00F55AF0" w:rsidRDefault="00571E80">
      <w:pPr>
        <w:spacing w:line="380" w:lineRule="exact"/>
        <w:ind w:right="210"/>
        <w:jc w:val="left"/>
        <w:rPr>
          <w:rFonts w:ascii="宋体" w:hAnsi="宋体" w:cs="宋体"/>
          <w:szCs w:val="21"/>
        </w:rPr>
      </w:pPr>
      <w:r>
        <w:rPr>
          <w:rFonts w:ascii="宋体" w:hAnsi="宋体" w:cs="宋体" w:hint="eastAsia"/>
          <w:szCs w:val="21"/>
        </w:rPr>
        <w:t>（五）</w:t>
      </w:r>
      <w:proofErr w:type="gramStart"/>
      <w:r>
        <w:rPr>
          <w:rFonts w:ascii="宋体" w:hAnsi="宋体" w:cs="宋体" w:hint="eastAsia"/>
          <w:szCs w:val="21"/>
        </w:rPr>
        <w:t>保修金待保修</w:t>
      </w:r>
      <w:proofErr w:type="gramEnd"/>
      <w:r>
        <w:rPr>
          <w:rFonts w:ascii="宋体" w:hAnsi="宋体" w:cs="宋体" w:hint="eastAsia"/>
          <w:szCs w:val="21"/>
        </w:rPr>
        <w:t>期满后90日内结清（无息）；</w:t>
      </w:r>
    </w:p>
    <w:p w:rsidR="00F55AF0" w:rsidRDefault="00571E80">
      <w:pPr>
        <w:spacing w:line="380" w:lineRule="exact"/>
        <w:ind w:right="210"/>
        <w:jc w:val="left"/>
        <w:rPr>
          <w:rFonts w:ascii="宋体" w:hAnsi="宋体" w:cs="宋体"/>
          <w:szCs w:val="21"/>
        </w:rPr>
      </w:pPr>
      <w:r>
        <w:rPr>
          <w:rFonts w:ascii="宋体" w:hAnsi="宋体" w:cs="宋体" w:hint="eastAsia"/>
          <w:szCs w:val="21"/>
        </w:rPr>
        <w:t>（六）货款支付形式包括支票、转账支票、银行承兑汇票等。</w:t>
      </w:r>
    </w:p>
    <w:p w:rsidR="00F55AF0" w:rsidRDefault="00571E80">
      <w:pPr>
        <w:spacing w:line="380" w:lineRule="exact"/>
        <w:ind w:right="210"/>
        <w:jc w:val="left"/>
        <w:rPr>
          <w:rFonts w:ascii="宋体" w:hAnsi="宋体" w:cs="宋体"/>
          <w:szCs w:val="21"/>
        </w:rPr>
      </w:pPr>
      <w:r>
        <w:rPr>
          <w:rFonts w:ascii="宋体" w:hAnsi="宋体" w:cs="宋体" w:hint="eastAsia"/>
          <w:szCs w:val="21"/>
        </w:rPr>
        <w:t>（七）履约保证金在工程竣工后5日内凭收据及合约部、项目部签署意见后无息退还；</w:t>
      </w:r>
    </w:p>
    <w:p w:rsidR="00F55AF0" w:rsidRDefault="00571E80">
      <w:pPr>
        <w:spacing w:line="380" w:lineRule="exact"/>
        <w:ind w:right="210"/>
        <w:jc w:val="left"/>
        <w:rPr>
          <w:rFonts w:ascii="宋体" w:hAnsi="宋体" w:cs="宋体"/>
          <w:szCs w:val="21"/>
        </w:rPr>
      </w:pPr>
      <w:r>
        <w:rPr>
          <w:rFonts w:ascii="宋体" w:hAnsi="宋体" w:cs="宋体" w:hint="eastAsia"/>
          <w:szCs w:val="21"/>
        </w:rPr>
        <w:t>（八）分包人同意承包人按中国人民银行规定的各类结算方式进行结算，分包人需提供合</w:t>
      </w:r>
      <w:proofErr w:type="gramStart"/>
      <w:r>
        <w:rPr>
          <w:rFonts w:ascii="宋体" w:hAnsi="宋体" w:cs="宋体" w:hint="eastAsia"/>
          <w:szCs w:val="21"/>
        </w:rPr>
        <w:t>规</w:t>
      </w:r>
      <w:proofErr w:type="gramEnd"/>
      <w:r>
        <w:rPr>
          <w:rFonts w:ascii="宋体" w:hAnsi="宋体" w:cs="宋体" w:hint="eastAsia"/>
          <w:szCs w:val="21"/>
        </w:rPr>
        <w:t>的增值税专用发票，工程审定后第一次付款需按审定</w:t>
      </w:r>
      <w:proofErr w:type="gramStart"/>
      <w:r>
        <w:rPr>
          <w:rFonts w:ascii="宋体" w:hAnsi="宋体" w:cs="宋体" w:hint="eastAsia"/>
          <w:szCs w:val="21"/>
        </w:rPr>
        <w:t>价提供所有尾</w:t>
      </w:r>
      <w:proofErr w:type="gramEnd"/>
      <w:r>
        <w:rPr>
          <w:rFonts w:ascii="宋体" w:hAnsi="宋体" w:cs="宋体" w:hint="eastAsia"/>
          <w:szCs w:val="21"/>
        </w:rPr>
        <w:t>款增值税专用发票。若分包人延迟或拒绝提供发票，承包人有权延迟或拒绝付款，承包人不承担逾期付款违约责任；</w:t>
      </w:r>
    </w:p>
    <w:p w:rsidR="00F55AF0" w:rsidRDefault="00571E80">
      <w:pPr>
        <w:spacing w:line="380" w:lineRule="exact"/>
        <w:ind w:right="210"/>
        <w:jc w:val="left"/>
        <w:rPr>
          <w:rFonts w:ascii="宋体" w:hAnsi="宋体" w:cs="宋体"/>
          <w:szCs w:val="21"/>
        </w:rPr>
      </w:pPr>
      <w:r>
        <w:rPr>
          <w:rFonts w:ascii="宋体" w:hAnsi="宋体" w:cs="宋体" w:hint="eastAsia"/>
          <w:szCs w:val="21"/>
        </w:rPr>
        <w:t>（九）分包人在领取工程</w:t>
      </w:r>
      <w:proofErr w:type="gramStart"/>
      <w:r>
        <w:rPr>
          <w:rFonts w:ascii="宋体" w:hAnsi="宋体" w:cs="宋体" w:hint="eastAsia"/>
          <w:szCs w:val="21"/>
        </w:rPr>
        <w:t>计量款</w:t>
      </w:r>
      <w:proofErr w:type="gramEnd"/>
      <w:r>
        <w:rPr>
          <w:rFonts w:ascii="宋体" w:hAnsi="宋体" w:cs="宋体" w:hint="eastAsia"/>
          <w:szCs w:val="21"/>
        </w:rPr>
        <w:t>时应出具合</w:t>
      </w:r>
      <w:proofErr w:type="gramStart"/>
      <w:r>
        <w:rPr>
          <w:rFonts w:ascii="宋体" w:hAnsi="宋体" w:cs="宋体" w:hint="eastAsia"/>
          <w:szCs w:val="21"/>
        </w:rPr>
        <w:t>规</w:t>
      </w:r>
      <w:proofErr w:type="gramEnd"/>
      <w:r>
        <w:rPr>
          <w:rFonts w:ascii="宋体" w:hAnsi="宋体" w:cs="宋体" w:hint="eastAsia"/>
          <w:szCs w:val="21"/>
        </w:rPr>
        <w:t>的增值税专用发票，税率如遇政策性调整，则结算时相应调整税后价。</w:t>
      </w:r>
    </w:p>
    <w:p w:rsidR="00F55AF0" w:rsidRDefault="00571E80">
      <w:pPr>
        <w:tabs>
          <w:tab w:val="left" w:pos="720"/>
          <w:tab w:val="left" w:pos="900"/>
        </w:tabs>
        <w:spacing w:line="360" w:lineRule="exact"/>
        <w:jc w:val="left"/>
        <w:rPr>
          <w:rFonts w:ascii="宋体" w:hAnsi="宋体" w:cs="宋体"/>
          <w:szCs w:val="21"/>
        </w:rPr>
      </w:pPr>
      <w:r>
        <w:rPr>
          <w:rFonts w:ascii="宋体" w:hAnsi="宋体" w:cs="宋体" w:hint="eastAsia"/>
          <w:szCs w:val="21"/>
        </w:rPr>
        <w:t>（十）以上合同中约定的各付款时间节点承包人付款的前提条件为业主方按照合同约定支付了承包人相应工程款，若业主方迟延支付进度款项的，承包人有权相应延期付款而不承担延期付款的违约责任。</w:t>
      </w:r>
    </w:p>
    <w:p w:rsidR="00F55AF0" w:rsidRDefault="00F55AF0" w:rsidP="00BB249A">
      <w:pPr>
        <w:spacing w:line="360" w:lineRule="exact"/>
        <w:rPr>
          <w:rFonts w:ascii="宋体" w:hAnsi="宋体" w:cs="宋体"/>
          <w:b/>
          <w:szCs w:val="21"/>
        </w:rPr>
      </w:pPr>
    </w:p>
    <w:p w:rsidR="00F55AF0" w:rsidRDefault="00BB249A">
      <w:pPr>
        <w:spacing w:line="360" w:lineRule="exact"/>
        <w:jc w:val="left"/>
        <w:rPr>
          <w:rFonts w:ascii="宋体" w:hAnsi="宋体" w:cs="宋体"/>
          <w:b/>
          <w:szCs w:val="21"/>
        </w:rPr>
      </w:pPr>
      <w:r>
        <w:rPr>
          <w:rFonts w:ascii="宋体" w:hAnsi="宋体" w:cs="宋体" w:hint="eastAsia"/>
          <w:b/>
          <w:szCs w:val="21"/>
        </w:rPr>
        <w:t>七</w:t>
      </w:r>
      <w:r w:rsidR="00571E80">
        <w:rPr>
          <w:rFonts w:ascii="宋体" w:hAnsi="宋体" w:cs="宋体" w:hint="eastAsia"/>
          <w:b/>
          <w:szCs w:val="21"/>
        </w:rPr>
        <w:t>、其他要求</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1.分包人在施工过程中造成的安全事故由分包人承担。</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2.分包单位须配合对讲系统的安装。</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3.分包人应严格安装合同约定及招投标文件进行供货、安装及验收，并对其质量负责。提供生产许可证、产品检验报告、信誉卡、售后服务卡等相关资料。材料性能及技术指标应达到招标文件约定及国家现行的相关质量验收标准。</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4.分包人应根据设计及现场实际情况负责进户门尺寸、安装方式、开启方向等技术问题，如由此造成的损失由分包人承担。</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5.分包人应在货物到达工地前3天通知招标人推动场地，并负责成品保护，保护期间发生损失，分包人自费予以修复。成品保护至工程竣工验收交付。</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6.分包人须做好文明施工、安全生产，协调处理好相关单位的关系，服从招标人管理，施工用水电费用由施工单位承担。</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7.分包人应保持路面清洁卫生，现场建筑垃圾应及时清理，如在招标人要求的时间内</w:t>
      </w:r>
      <w:r>
        <w:rPr>
          <w:rFonts w:ascii="宋体" w:hAnsi="宋体" w:cs="宋体" w:hint="eastAsia"/>
          <w:szCs w:val="21"/>
        </w:rPr>
        <w:lastRenderedPageBreak/>
        <w:t>不处理干净的，则由招标人组织人员进行清理，相关费用由分包人承担。</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8.分包人对所上报的审计结算资料需认真复核，若累计审计核减额超出工程结算价的5%时，其超出部分的审核费由分包人承担。</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9.分包人必须遵守招标人发布的工程变更签证管理制度及各项管理规定。包括招标人签发的各类文件（包括但不限于管理规定、会议纪要、通知单、工作安排及联系函），分包人如不执行上述各类文件，视为违约。但会议纪要内容不得作为结算依据，需按招标人要求另行办理签证手续。</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10.分包人不得以任何理由拒绝招标人提出的关于工程设计变更及其他零星工作施工的要求，否则将按相应工作内容造价的5%（并不少于5千元/次）向招标人支付违约金。</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11.分包人开工后不得以其它任何理由停工怠工影响工期或要求提高结算价格,否则以分包人违约处理,一切后果由分包人方承担,并承担招标人因此造成的误工及相关损失。</w:t>
      </w:r>
    </w:p>
    <w:p w:rsidR="00F55AF0" w:rsidRDefault="00571E80">
      <w:pPr>
        <w:spacing w:line="360" w:lineRule="exact"/>
        <w:ind w:right="210" w:firstLineChars="200" w:firstLine="420"/>
        <w:jc w:val="left"/>
        <w:rPr>
          <w:rFonts w:ascii="宋体" w:hAnsi="宋体" w:cs="宋体"/>
          <w:szCs w:val="21"/>
        </w:rPr>
      </w:pPr>
      <w:r>
        <w:rPr>
          <w:rFonts w:ascii="宋体" w:hAnsi="宋体" w:cs="宋体" w:hint="eastAsia"/>
          <w:szCs w:val="21"/>
        </w:rPr>
        <w:t>12.合同一经签订，单方违约按合同金额10%承担违约金。</w:t>
      </w:r>
    </w:p>
    <w:p w:rsidR="00F55AF0" w:rsidRDefault="00F55AF0">
      <w:pPr>
        <w:spacing w:line="360" w:lineRule="exact"/>
        <w:ind w:firstLineChars="200" w:firstLine="422"/>
        <w:jc w:val="center"/>
        <w:rPr>
          <w:rFonts w:ascii="宋体" w:hAnsi="宋体" w:cs="宋体"/>
          <w:b/>
          <w:szCs w:val="21"/>
        </w:rPr>
        <w:sectPr w:rsidR="00F55AF0">
          <w:pgSz w:w="11906" w:h="16838"/>
          <w:pgMar w:top="1440" w:right="1800" w:bottom="1440" w:left="1800" w:header="851" w:footer="992" w:gutter="0"/>
          <w:cols w:space="425"/>
          <w:docGrid w:type="lines" w:linePitch="312"/>
        </w:sectPr>
      </w:pPr>
    </w:p>
    <w:p w:rsidR="00F55AF0" w:rsidRDefault="00571E80">
      <w:pPr>
        <w:jc w:val="center"/>
        <w:rPr>
          <w:rFonts w:ascii="宋体" w:hAnsi="宋体" w:cs="宋体"/>
          <w:b/>
          <w:sz w:val="30"/>
          <w:szCs w:val="30"/>
        </w:rPr>
      </w:pPr>
      <w:r>
        <w:rPr>
          <w:rFonts w:ascii="宋体" w:hAnsi="宋体" w:cs="宋体" w:hint="eastAsia"/>
          <w:b/>
          <w:sz w:val="30"/>
          <w:szCs w:val="30"/>
        </w:rPr>
        <w:lastRenderedPageBreak/>
        <w:t>第四章  合同主要条款</w:t>
      </w:r>
    </w:p>
    <w:p w:rsidR="00F55AF0" w:rsidRDefault="00571E80">
      <w:pPr>
        <w:widowControl/>
        <w:spacing w:line="360" w:lineRule="exact"/>
        <w:jc w:val="center"/>
        <w:rPr>
          <w:rFonts w:ascii="宋体" w:hAnsi="宋体" w:cs="宋体"/>
          <w:b/>
          <w:sz w:val="28"/>
          <w:szCs w:val="28"/>
        </w:rPr>
      </w:pPr>
      <w:r>
        <w:rPr>
          <w:rFonts w:ascii="宋体" w:hAnsi="宋体" w:cs="宋体" w:hint="eastAsia"/>
          <w:b/>
          <w:sz w:val="28"/>
          <w:szCs w:val="28"/>
        </w:rPr>
        <w:t>第一部分 协议书</w:t>
      </w:r>
    </w:p>
    <w:p w:rsidR="00F55AF0" w:rsidRDefault="00571E80">
      <w:pPr>
        <w:autoSpaceDE w:val="0"/>
        <w:autoSpaceDN w:val="0"/>
        <w:adjustRightInd w:val="0"/>
        <w:spacing w:line="360" w:lineRule="exact"/>
        <w:jc w:val="left"/>
        <w:rPr>
          <w:rFonts w:ascii="宋体" w:hAnsi="宋体" w:cs="宋体"/>
          <w:szCs w:val="21"/>
          <w:u w:val="single"/>
        </w:rPr>
      </w:pPr>
      <w:r>
        <w:rPr>
          <w:rFonts w:ascii="宋体" w:hAnsi="宋体" w:cs="宋体" w:hint="eastAsia"/>
          <w:kern w:val="0"/>
          <w:szCs w:val="21"/>
        </w:rPr>
        <w:t>承包人(全称)：</w:t>
      </w:r>
      <w:r>
        <w:rPr>
          <w:rFonts w:ascii="宋体" w:hAnsi="宋体" w:cs="宋体" w:hint="eastAsia"/>
          <w:szCs w:val="21"/>
          <w:u w:val="single"/>
        </w:rPr>
        <w:t>常州达</w:t>
      </w:r>
      <w:proofErr w:type="gramStart"/>
      <w:r>
        <w:rPr>
          <w:rFonts w:ascii="宋体" w:hAnsi="宋体" w:cs="宋体" w:hint="eastAsia"/>
          <w:szCs w:val="21"/>
          <w:u w:val="single"/>
        </w:rPr>
        <w:t>辉建设</w:t>
      </w:r>
      <w:proofErr w:type="gramEnd"/>
      <w:r>
        <w:rPr>
          <w:rFonts w:ascii="宋体" w:hAnsi="宋体" w:cs="宋体" w:hint="eastAsia"/>
          <w:szCs w:val="21"/>
          <w:u w:val="single"/>
        </w:rPr>
        <w:t xml:space="preserve">有限公司      </w:t>
      </w:r>
    </w:p>
    <w:p w:rsidR="00F55AF0" w:rsidRDefault="00571E80">
      <w:pPr>
        <w:autoSpaceDE w:val="0"/>
        <w:autoSpaceDN w:val="0"/>
        <w:adjustRightInd w:val="0"/>
        <w:spacing w:line="360" w:lineRule="exact"/>
        <w:jc w:val="left"/>
        <w:rPr>
          <w:rFonts w:ascii="宋体" w:hAnsi="宋体" w:cs="宋体"/>
          <w:szCs w:val="21"/>
          <w:u w:val="single"/>
        </w:rPr>
      </w:pPr>
      <w:r>
        <w:rPr>
          <w:rFonts w:ascii="宋体" w:hAnsi="宋体" w:cs="宋体" w:hint="eastAsia"/>
          <w:kern w:val="0"/>
          <w:szCs w:val="21"/>
        </w:rPr>
        <w:t>分包人(全称)：</w:t>
      </w:r>
      <w:r>
        <w:rPr>
          <w:rFonts w:ascii="宋体" w:hAnsi="宋体" w:cs="宋体" w:hint="eastAsia"/>
          <w:szCs w:val="21"/>
          <w:u w:val="single"/>
        </w:rPr>
        <w:t xml:space="preserve">                           </w:t>
      </w:r>
    </w:p>
    <w:p w:rsidR="00F55AF0" w:rsidRDefault="00571E80" w:rsidP="00713538">
      <w:pPr>
        <w:tabs>
          <w:tab w:val="left" w:pos="1260"/>
        </w:tabs>
        <w:spacing w:beforeLines="50" w:line="360" w:lineRule="exact"/>
        <w:ind w:firstLineChars="200" w:firstLine="420"/>
        <w:jc w:val="left"/>
        <w:rPr>
          <w:rFonts w:ascii="宋体" w:hAnsi="宋体" w:cs="宋体"/>
          <w:szCs w:val="21"/>
        </w:rPr>
      </w:pPr>
      <w:r>
        <w:rPr>
          <w:rFonts w:ascii="宋体" w:hAnsi="宋体" w:cs="宋体" w:hint="eastAsia"/>
          <w:kern w:val="0"/>
          <w:szCs w:val="21"/>
        </w:rPr>
        <w:t>根据《中华人民共和国合同法》、《中华人民共和国建筑法》及有关法律规定，遵循平等、自愿、公平和诚实信用的原则，双方就</w:t>
      </w:r>
      <w:r>
        <w:rPr>
          <w:rFonts w:ascii="宋体" w:hAnsi="宋体" w:cs="宋体" w:hint="eastAsia"/>
          <w:b/>
          <w:bCs/>
          <w:kern w:val="0"/>
          <w:szCs w:val="21"/>
        </w:rPr>
        <w:t xml:space="preserve">  </w:t>
      </w:r>
      <w:r>
        <w:rPr>
          <w:rFonts w:ascii="宋体" w:hAnsi="宋体" w:cs="宋体" w:hint="eastAsia"/>
          <w:b/>
          <w:bCs/>
          <w:kern w:val="0"/>
          <w:szCs w:val="21"/>
          <w:u w:val="single"/>
        </w:rPr>
        <w:t>牡丹和</w:t>
      </w:r>
      <w:proofErr w:type="gramStart"/>
      <w:r>
        <w:rPr>
          <w:rFonts w:ascii="宋体" w:hAnsi="宋体" w:cs="宋体" w:hint="eastAsia"/>
          <w:b/>
          <w:bCs/>
          <w:kern w:val="0"/>
          <w:szCs w:val="21"/>
          <w:u w:val="single"/>
        </w:rPr>
        <w:t>府项目</w:t>
      </w:r>
      <w:proofErr w:type="gramEnd"/>
      <w:r>
        <w:rPr>
          <w:rFonts w:ascii="宋体" w:hAnsi="宋体" w:cs="宋体" w:hint="eastAsia"/>
          <w:b/>
          <w:bCs/>
          <w:kern w:val="0"/>
          <w:szCs w:val="21"/>
          <w:u w:val="single"/>
        </w:rPr>
        <w:t xml:space="preserve">进户门采购、安装工程 </w:t>
      </w:r>
      <w:r>
        <w:rPr>
          <w:rFonts w:ascii="宋体" w:hAnsi="宋体" w:cs="宋体" w:hint="eastAsia"/>
          <w:kern w:val="0"/>
          <w:szCs w:val="21"/>
        </w:rPr>
        <w:t>有关事项协商一致，共同达成如下协议：</w:t>
      </w:r>
    </w:p>
    <w:p w:rsidR="00F55AF0" w:rsidRDefault="00571E80">
      <w:pPr>
        <w:autoSpaceDE w:val="0"/>
        <w:autoSpaceDN w:val="0"/>
        <w:adjustRightInd w:val="0"/>
        <w:spacing w:line="360" w:lineRule="exact"/>
        <w:ind w:firstLineChars="200" w:firstLine="422"/>
        <w:jc w:val="left"/>
        <w:rPr>
          <w:rFonts w:ascii="宋体" w:hAnsi="宋体" w:cs="宋体"/>
          <w:b/>
          <w:szCs w:val="21"/>
        </w:rPr>
      </w:pPr>
      <w:r>
        <w:rPr>
          <w:rFonts w:ascii="宋体" w:hAnsi="宋体" w:cs="宋体" w:hint="eastAsia"/>
          <w:b/>
          <w:szCs w:val="21"/>
        </w:rPr>
        <w:t>一、工程概况</w:t>
      </w:r>
    </w:p>
    <w:p w:rsidR="00F55AF0" w:rsidRDefault="00571E80">
      <w:pPr>
        <w:tabs>
          <w:tab w:val="left" w:pos="567"/>
        </w:tabs>
        <w:spacing w:line="360" w:lineRule="exact"/>
        <w:ind w:firstLineChars="200" w:firstLine="420"/>
        <w:jc w:val="left"/>
        <w:rPr>
          <w:rFonts w:ascii="宋体" w:hAnsi="宋体" w:cs="宋体"/>
          <w:szCs w:val="21"/>
          <w:u w:val="single"/>
        </w:rPr>
      </w:pPr>
      <w:r>
        <w:rPr>
          <w:rFonts w:ascii="宋体" w:hAnsi="宋体" w:cs="宋体" w:hint="eastAsia"/>
          <w:szCs w:val="21"/>
        </w:rPr>
        <w:t>1、工程名称：</w:t>
      </w:r>
      <w:r>
        <w:rPr>
          <w:rFonts w:ascii="宋体" w:hAnsi="宋体" w:cs="宋体" w:hint="eastAsia"/>
          <w:szCs w:val="21"/>
          <w:u w:val="single"/>
        </w:rPr>
        <w:t>牡丹和</w:t>
      </w:r>
      <w:proofErr w:type="gramStart"/>
      <w:r>
        <w:rPr>
          <w:rFonts w:ascii="宋体" w:hAnsi="宋体" w:cs="宋体" w:hint="eastAsia"/>
          <w:szCs w:val="21"/>
          <w:u w:val="single"/>
        </w:rPr>
        <w:t>府项目</w:t>
      </w:r>
      <w:proofErr w:type="gramEnd"/>
      <w:r>
        <w:rPr>
          <w:rFonts w:ascii="宋体" w:hAnsi="宋体" w:cs="宋体" w:hint="eastAsia"/>
          <w:szCs w:val="21"/>
          <w:u w:val="single"/>
        </w:rPr>
        <w:t xml:space="preserve">进户门采购、安装工程 </w:t>
      </w:r>
    </w:p>
    <w:p w:rsidR="00F55AF0" w:rsidRDefault="00571E80">
      <w:pPr>
        <w:tabs>
          <w:tab w:val="left" w:pos="567"/>
        </w:tabs>
        <w:spacing w:line="360" w:lineRule="exact"/>
        <w:ind w:firstLineChars="200" w:firstLine="420"/>
        <w:jc w:val="left"/>
        <w:rPr>
          <w:rFonts w:ascii="宋体" w:hAnsi="宋体" w:cs="宋体"/>
          <w:szCs w:val="21"/>
          <w:u w:val="single"/>
        </w:rPr>
      </w:pPr>
      <w:r>
        <w:rPr>
          <w:rFonts w:ascii="宋体" w:hAnsi="宋体" w:cs="宋体" w:hint="eastAsia"/>
          <w:szCs w:val="21"/>
        </w:rPr>
        <w:t>2、工程地点：</w:t>
      </w:r>
      <w:r>
        <w:rPr>
          <w:rFonts w:ascii="宋体" w:hAnsi="宋体" w:cs="宋体" w:hint="eastAsia"/>
          <w:szCs w:val="21"/>
          <w:u w:val="single"/>
        </w:rPr>
        <w:t xml:space="preserve">常州市新北区  </w:t>
      </w:r>
    </w:p>
    <w:p w:rsidR="00F55AF0" w:rsidRDefault="00571E80">
      <w:pPr>
        <w:tabs>
          <w:tab w:val="left" w:pos="720"/>
          <w:tab w:val="left" w:pos="900"/>
          <w:tab w:val="left" w:pos="1080"/>
        </w:tabs>
        <w:spacing w:line="360" w:lineRule="exact"/>
        <w:ind w:firstLineChars="200" w:firstLine="420"/>
        <w:jc w:val="left"/>
        <w:rPr>
          <w:rFonts w:ascii="宋体" w:hAnsi="宋体" w:cs="宋体"/>
          <w:kern w:val="0"/>
          <w:szCs w:val="21"/>
        </w:rPr>
      </w:pPr>
      <w:r>
        <w:rPr>
          <w:rFonts w:ascii="宋体" w:hAnsi="宋体" w:cs="宋体" w:hint="eastAsia"/>
          <w:kern w:val="0"/>
          <w:szCs w:val="21"/>
        </w:rPr>
        <w:t>3、资金来源：</w:t>
      </w:r>
      <w:r>
        <w:rPr>
          <w:rFonts w:ascii="宋体" w:hAnsi="宋体" w:cs="宋体" w:hint="eastAsia"/>
          <w:szCs w:val="21"/>
          <w:u w:val="single"/>
        </w:rPr>
        <w:t>自筹</w:t>
      </w:r>
    </w:p>
    <w:p w:rsidR="00F55AF0" w:rsidRDefault="00571E80">
      <w:pPr>
        <w:tabs>
          <w:tab w:val="left" w:pos="720"/>
          <w:tab w:val="left" w:pos="900"/>
          <w:tab w:val="left" w:pos="1080"/>
        </w:tabs>
        <w:spacing w:line="360" w:lineRule="exact"/>
        <w:ind w:firstLineChars="200" w:firstLine="420"/>
        <w:jc w:val="left"/>
        <w:rPr>
          <w:rFonts w:ascii="宋体" w:hAnsi="宋体" w:cs="宋体"/>
          <w:kern w:val="0"/>
          <w:szCs w:val="21"/>
          <w:u w:val="single"/>
        </w:rPr>
      </w:pPr>
      <w:r>
        <w:rPr>
          <w:rFonts w:ascii="宋体" w:hAnsi="宋体" w:cs="宋体" w:hint="eastAsia"/>
          <w:kern w:val="0"/>
          <w:szCs w:val="21"/>
        </w:rPr>
        <w:t>4、工程承包范围：</w:t>
      </w:r>
      <w:r>
        <w:rPr>
          <w:rFonts w:ascii="宋体" w:hAnsi="宋体" w:cs="宋体" w:hint="eastAsia"/>
          <w:kern w:val="0"/>
          <w:szCs w:val="21"/>
          <w:u w:val="single"/>
        </w:rPr>
        <w:t>进户门采购、安装（工程量清单及图纸范围内全部工作内容）</w:t>
      </w:r>
    </w:p>
    <w:p w:rsidR="00F55AF0" w:rsidRDefault="00571E80">
      <w:pPr>
        <w:autoSpaceDE w:val="0"/>
        <w:autoSpaceDN w:val="0"/>
        <w:adjustRightInd w:val="0"/>
        <w:spacing w:line="360" w:lineRule="exact"/>
        <w:ind w:firstLineChars="200" w:firstLine="422"/>
        <w:jc w:val="left"/>
        <w:rPr>
          <w:rFonts w:ascii="宋体" w:hAnsi="宋体" w:cs="宋体"/>
          <w:b/>
          <w:kern w:val="0"/>
          <w:szCs w:val="21"/>
        </w:rPr>
      </w:pPr>
      <w:r>
        <w:rPr>
          <w:rFonts w:ascii="宋体" w:hAnsi="宋体" w:cs="宋体" w:hint="eastAsia"/>
          <w:b/>
          <w:kern w:val="0"/>
          <w:szCs w:val="21"/>
        </w:rPr>
        <w:t>二、工期要求</w:t>
      </w:r>
    </w:p>
    <w:p w:rsidR="00F55AF0" w:rsidRDefault="00571E80">
      <w:pPr>
        <w:autoSpaceDE w:val="0"/>
        <w:autoSpaceDN w:val="0"/>
        <w:adjustRightInd w:val="0"/>
        <w:spacing w:line="360" w:lineRule="exact"/>
        <w:ind w:firstLineChars="200" w:firstLine="420"/>
        <w:jc w:val="left"/>
        <w:rPr>
          <w:rFonts w:ascii="宋体" w:hAnsi="宋体" w:cs="宋体"/>
          <w:bCs/>
          <w:kern w:val="0"/>
          <w:szCs w:val="21"/>
        </w:rPr>
      </w:pPr>
      <w:r>
        <w:rPr>
          <w:rFonts w:ascii="宋体" w:hAnsi="宋体" w:cs="宋体" w:hint="eastAsia"/>
          <w:bCs/>
          <w:kern w:val="0"/>
          <w:szCs w:val="21"/>
        </w:rPr>
        <w:t>1、进户门进场时间1#楼2020年6月1日，结束时间9月1日，3#、4#、5#、6#进场时间2020年3月1日，结束时间7月1日；地点：采购人指定地点。分包人因自身原因未能在承诺工期内完成招标范围内的全部工程内容，则按延误合同工期的天数承担5000元/天的逾期竣工违约金。</w:t>
      </w:r>
    </w:p>
    <w:p w:rsidR="00F55AF0" w:rsidRDefault="00571E80">
      <w:pPr>
        <w:autoSpaceDE w:val="0"/>
        <w:autoSpaceDN w:val="0"/>
        <w:adjustRightInd w:val="0"/>
        <w:spacing w:line="360" w:lineRule="exact"/>
        <w:ind w:firstLineChars="200" w:firstLine="420"/>
        <w:jc w:val="left"/>
        <w:rPr>
          <w:rFonts w:ascii="宋体" w:hAnsi="宋体" w:cs="宋体"/>
          <w:bCs/>
          <w:kern w:val="0"/>
          <w:szCs w:val="21"/>
        </w:rPr>
      </w:pPr>
      <w:r>
        <w:rPr>
          <w:rFonts w:ascii="宋体" w:hAnsi="宋体" w:cs="宋体" w:hint="eastAsia"/>
          <w:bCs/>
          <w:kern w:val="0"/>
          <w:szCs w:val="21"/>
        </w:rPr>
        <w:t>2、竣工日期以工程竣工经验收通过，分包人送交竣工验收报告的日期为准；如工程按承包人要求整改后通过竣工验收的，实际竣工日期为分包人整改后通过竣工验收的日期。</w:t>
      </w:r>
    </w:p>
    <w:p w:rsidR="00F55AF0" w:rsidRDefault="00571E80">
      <w:pPr>
        <w:autoSpaceDE w:val="0"/>
        <w:autoSpaceDN w:val="0"/>
        <w:adjustRightInd w:val="0"/>
        <w:spacing w:line="360" w:lineRule="exact"/>
        <w:ind w:firstLineChars="200" w:firstLine="422"/>
        <w:jc w:val="left"/>
        <w:rPr>
          <w:rFonts w:ascii="宋体" w:hAnsi="宋体" w:cs="宋体"/>
          <w:b/>
          <w:bCs/>
          <w:szCs w:val="21"/>
        </w:rPr>
      </w:pPr>
      <w:r>
        <w:rPr>
          <w:rFonts w:ascii="宋体" w:hAnsi="宋体" w:cs="宋体" w:hint="eastAsia"/>
          <w:b/>
          <w:kern w:val="0"/>
          <w:szCs w:val="21"/>
        </w:rPr>
        <w:t>三、质量标准：</w:t>
      </w:r>
      <w:r>
        <w:rPr>
          <w:rFonts w:ascii="宋体" w:hAnsi="宋体" w:cs="宋体" w:hint="eastAsia"/>
          <w:szCs w:val="21"/>
          <w:u w:val="single"/>
        </w:rPr>
        <w:t>一次性验收合格</w:t>
      </w:r>
    </w:p>
    <w:p w:rsidR="00F55AF0" w:rsidRDefault="00571E80">
      <w:pPr>
        <w:spacing w:line="360" w:lineRule="exact"/>
        <w:ind w:firstLineChars="200" w:firstLine="422"/>
        <w:jc w:val="left"/>
        <w:rPr>
          <w:rFonts w:ascii="宋体" w:hAnsi="宋体" w:cs="宋体"/>
          <w:b/>
          <w:szCs w:val="21"/>
        </w:rPr>
      </w:pPr>
      <w:r>
        <w:rPr>
          <w:rFonts w:ascii="宋体" w:hAnsi="宋体" w:cs="宋体" w:hint="eastAsia"/>
          <w:b/>
          <w:kern w:val="0"/>
          <w:szCs w:val="21"/>
        </w:rPr>
        <w:t>四、签约合同价与结算方式</w:t>
      </w:r>
    </w:p>
    <w:p w:rsidR="00F55AF0" w:rsidRDefault="00571E80">
      <w:pPr>
        <w:tabs>
          <w:tab w:val="left" w:pos="720"/>
          <w:tab w:val="left" w:pos="900"/>
          <w:tab w:val="left" w:pos="1080"/>
        </w:tabs>
        <w:spacing w:line="360" w:lineRule="exact"/>
        <w:ind w:firstLineChars="200" w:firstLine="420"/>
        <w:jc w:val="left"/>
        <w:rPr>
          <w:rFonts w:ascii="宋体" w:hAnsi="宋体" w:cs="宋体"/>
          <w:kern w:val="0"/>
          <w:szCs w:val="21"/>
        </w:rPr>
      </w:pPr>
      <w:r>
        <w:rPr>
          <w:rFonts w:ascii="宋体" w:hAnsi="宋体" w:cs="宋体" w:hint="eastAsia"/>
          <w:kern w:val="0"/>
          <w:szCs w:val="21"/>
        </w:rPr>
        <w:t>1、签约合同价：人民币(大写)：</w:t>
      </w:r>
      <w:r>
        <w:rPr>
          <w:rFonts w:ascii="宋体" w:hAnsi="宋体" w:cs="宋体" w:hint="eastAsia"/>
          <w:szCs w:val="21"/>
          <w:u w:val="single"/>
        </w:rPr>
        <w:t xml:space="preserve">                  </w:t>
      </w:r>
      <w:r>
        <w:rPr>
          <w:rFonts w:ascii="宋体" w:hAnsi="宋体" w:cs="宋体" w:hint="eastAsia"/>
          <w:kern w:val="0"/>
          <w:szCs w:val="21"/>
        </w:rPr>
        <w:t>(￥</w:t>
      </w:r>
      <w:r>
        <w:rPr>
          <w:rFonts w:ascii="宋体" w:hAnsi="宋体" w:cs="宋体" w:hint="eastAsia"/>
          <w:kern w:val="0"/>
          <w:szCs w:val="21"/>
          <w:u w:val="single"/>
        </w:rPr>
        <w:t xml:space="preserve">            </w:t>
      </w:r>
      <w:r>
        <w:rPr>
          <w:rFonts w:ascii="宋体" w:hAnsi="宋体" w:cs="宋体" w:hint="eastAsia"/>
          <w:szCs w:val="21"/>
        </w:rPr>
        <w:t>元</w:t>
      </w:r>
      <w:r>
        <w:rPr>
          <w:rFonts w:ascii="宋体" w:hAnsi="宋体" w:cs="宋体" w:hint="eastAsia"/>
          <w:kern w:val="0"/>
          <w:szCs w:val="21"/>
        </w:rPr>
        <w:t xml:space="preserve">)。其中税金（大写）：￥ </w:t>
      </w:r>
      <w:r>
        <w:rPr>
          <w:rFonts w:ascii="宋体" w:hAnsi="宋体" w:cs="宋体" w:hint="eastAsia"/>
          <w:kern w:val="0"/>
          <w:szCs w:val="21"/>
          <w:u w:val="single"/>
        </w:rPr>
        <w:t xml:space="preserve">               </w:t>
      </w:r>
      <w:r>
        <w:rPr>
          <w:rFonts w:ascii="宋体" w:hAnsi="宋体" w:cs="宋体" w:hint="eastAsia"/>
          <w:kern w:val="0"/>
          <w:szCs w:val="21"/>
        </w:rPr>
        <w:t>元 （税率：</w:t>
      </w:r>
      <w:r>
        <w:rPr>
          <w:rFonts w:ascii="宋体" w:hAnsi="宋体" w:cs="宋体" w:hint="eastAsia"/>
          <w:kern w:val="0"/>
          <w:szCs w:val="21"/>
          <w:u w:val="single"/>
        </w:rPr>
        <w:t xml:space="preserve">  </w:t>
      </w:r>
      <w:r>
        <w:rPr>
          <w:rFonts w:ascii="宋体" w:hAnsi="宋体" w:cs="宋体" w:hint="eastAsia"/>
          <w:kern w:val="0"/>
          <w:szCs w:val="21"/>
        </w:rPr>
        <w:t>%），税前价：￥</w:t>
      </w:r>
      <w:r>
        <w:rPr>
          <w:rFonts w:ascii="宋体" w:hAnsi="宋体" w:cs="宋体" w:hint="eastAsia"/>
          <w:kern w:val="0"/>
          <w:szCs w:val="21"/>
          <w:u w:val="single"/>
        </w:rPr>
        <w:t xml:space="preserve">               </w:t>
      </w:r>
      <w:r>
        <w:rPr>
          <w:rFonts w:ascii="宋体" w:hAnsi="宋体" w:cs="宋体" w:hint="eastAsia"/>
          <w:kern w:val="0"/>
          <w:szCs w:val="21"/>
        </w:rPr>
        <w:t>元</w:t>
      </w:r>
    </w:p>
    <w:p w:rsidR="00F55AF0" w:rsidRDefault="00571E80">
      <w:pPr>
        <w:tabs>
          <w:tab w:val="left" w:pos="720"/>
          <w:tab w:val="left" w:pos="900"/>
          <w:tab w:val="left" w:pos="1080"/>
        </w:tabs>
        <w:spacing w:line="360" w:lineRule="exact"/>
        <w:ind w:firstLineChars="200" w:firstLine="422"/>
        <w:jc w:val="left"/>
        <w:rPr>
          <w:rFonts w:ascii="宋体" w:hAnsi="宋体" w:cs="宋体"/>
          <w:b/>
          <w:bCs/>
          <w:kern w:val="0"/>
          <w:szCs w:val="21"/>
        </w:rPr>
      </w:pPr>
      <w:r>
        <w:rPr>
          <w:rFonts w:ascii="宋体" w:hAnsi="宋体" w:cs="宋体" w:hint="eastAsia"/>
          <w:b/>
          <w:bCs/>
          <w:kern w:val="0"/>
          <w:szCs w:val="21"/>
        </w:rPr>
        <w:t>备注：详见附件投标报价表</w:t>
      </w:r>
    </w:p>
    <w:p w:rsidR="00F55AF0" w:rsidRDefault="00571E80">
      <w:pPr>
        <w:numPr>
          <w:ilvl w:val="0"/>
          <w:numId w:val="2"/>
        </w:num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结算方式：本合同采用</w:t>
      </w:r>
      <w:proofErr w:type="gramStart"/>
      <w:r>
        <w:rPr>
          <w:rFonts w:ascii="宋体" w:hAnsi="宋体" w:cs="宋体" w:hint="eastAsia"/>
          <w:szCs w:val="21"/>
        </w:rPr>
        <w:t>全费用</w:t>
      </w:r>
      <w:proofErr w:type="gramEnd"/>
      <w:r>
        <w:rPr>
          <w:rFonts w:ascii="宋体" w:hAnsi="宋体" w:cs="宋体" w:hint="eastAsia"/>
          <w:szCs w:val="21"/>
        </w:rPr>
        <w:t>单价合同，包含但不限于完成进户门安装所需的人工、材料（主辅材、五金、 配件、门锁）、机械、运输费、二次搬运费、门框四周灌浆、塞缝、检测费、成品保护、现场经费、各种管理费、利润、税金、包验收通过等全部费用，</w:t>
      </w:r>
      <w:r>
        <w:rPr>
          <w:rFonts w:ascii="宋体" w:hAnsi="宋体" w:cs="宋体" w:hint="eastAsia"/>
          <w:bCs/>
          <w:szCs w:val="21"/>
        </w:rPr>
        <w:t>结算时单价不随工程量的增减而调整，工程量按经审定合格的工程量结算。</w:t>
      </w:r>
    </w:p>
    <w:p w:rsidR="00F55AF0" w:rsidRDefault="00571E80">
      <w:pPr>
        <w:numPr>
          <w:ilvl w:val="255"/>
          <w:numId w:val="0"/>
        </w:numPr>
        <w:tabs>
          <w:tab w:val="left" w:pos="720"/>
          <w:tab w:val="left" w:pos="900"/>
          <w:tab w:val="left" w:pos="1080"/>
        </w:tabs>
        <w:spacing w:line="360" w:lineRule="exact"/>
        <w:jc w:val="left"/>
        <w:rPr>
          <w:rFonts w:ascii="宋体" w:hAnsi="宋体" w:cs="宋体"/>
          <w:b/>
          <w:kern w:val="0"/>
          <w:szCs w:val="21"/>
        </w:rPr>
      </w:pPr>
      <w:r>
        <w:rPr>
          <w:rFonts w:ascii="宋体" w:hAnsi="宋体" w:cs="宋体" w:hint="eastAsia"/>
          <w:szCs w:val="21"/>
        </w:rPr>
        <w:t xml:space="preserve"> </w:t>
      </w:r>
      <w:r>
        <w:rPr>
          <w:rFonts w:ascii="宋体" w:hAnsi="宋体" w:cs="宋体" w:hint="eastAsia"/>
          <w:b/>
          <w:kern w:val="0"/>
          <w:szCs w:val="21"/>
        </w:rPr>
        <w:t>五、组成分包合同的文件包括：</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1、本合同协议书</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2、中标通知书</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3、分包人的报价书</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4、除总包合同工程价款之外的总包合同文件</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5、本合同专用条款</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6、本合同通用条款</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7、本合同工程建设标准、图纸及有关技术文件</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8、合同履行过程中，承包人和分包人协商一致的其他书面文件。</w:t>
      </w:r>
    </w:p>
    <w:p w:rsidR="00F55AF0" w:rsidRDefault="00571E80">
      <w:pPr>
        <w:tabs>
          <w:tab w:val="left" w:pos="720"/>
          <w:tab w:val="left" w:pos="900"/>
          <w:tab w:val="left" w:pos="1080"/>
        </w:tabs>
        <w:spacing w:line="360" w:lineRule="exact"/>
        <w:ind w:firstLineChars="200" w:firstLine="422"/>
        <w:jc w:val="left"/>
        <w:rPr>
          <w:rFonts w:ascii="宋体" w:hAnsi="宋体" w:cs="宋体"/>
          <w:b/>
          <w:kern w:val="0"/>
          <w:szCs w:val="21"/>
        </w:rPr>
      </w:pPr>
      <w:r>
        <w:rPr>
          <w:rFonts w:ascii="宋体" w:hAnsi="宋体" w:cs="宋体" w:hint="eastAsia"/>
          <w:b/>
          <w:kern w:val="0"/>
          <w:szCs w:val="21"/>
        </w:rPr>
        <w:lastRenderedPageBreak/>
        <w:t>六、本协议中有关词语的含义与本合同第二部分《通用条款》中分别赋予它们的定义相同。</w:t>
      </w:r>
    </w:p>
    <w:p w:rsidR="00F55AF0" w:rsidRDefault="00571E80">
      <w:pPr>
        <w:tabs>
          <w:tab w:val="left" w:pos="720"/>
          <w:tab w:val="left" w:pos="900"/>
          <w:tab w:val="left" w:pos="1080"/>
        </w:tabs>
        <w:spacing w:line="360" w:lineRule="exact"/>
        <w:ind w:firstLineChars="200" w:firstLine="422"/>
        <w:jc w:val="left"/>
        <w:rPr>
          <w:rFonts w:ascii="宋体" w:hAnsi="宋体" w:cs="宋体"/>
          <w:b/>
          <w:kern w:val="0"/>
          <w:szCs w:val="21"/>
        </w:rPr>
      </w:pPr>
      <w:r>
        <w:rPr>
          <w:rFonts w:ascii="宋体" w:hAnsi="宋体" w:cs="宋体" w:hint="eastAsia"/>
          <w:b/>
          <w:kern w:val="0"/>
          <w:szCs w:val="21"/>
        </w:rPr>
        <w:t>七、分包人向承包人承诺，按照合同约定的工期和质量标准，完成本协议书第一条约定的工程（以下简称为“分包工程”），并在质量保修期以内承担保险责任。</w:t>
      </w:r>
    </w:p>
    <w:p w:rsidR="00F55AF0" w:rsidRDefault="00571E80">
      <w:pPr>
        <w:tabs>
          <w:tab w:val="left" w:pos="720"/>
          <w:tab w:val="left" w:pos="900"/>
          <w:tab w:val="left" w:pos="1080"/>
        </w:tabs>
        <w:spacing w:line="360" w:lineRule="exact"/>
        <w:ind w:firstLineChars="200" w:firstLine="422"/>
        <w:jc w:val="left"/>
        <w:rPr>
          <w:rFonts w:ascii="宋体" w:hAnsi="宋体" w:cs="宋体"/>
          <w:b/>
          <w:kern w:val="0"/>
          <w:szCs w:val="21"/>
        </w:rPr>
      </w:pPr>
      <w:r>
        <w:rPr>
          <w:rFonts w:ascii="宋体" w:hAnsi="宋体" w:cs="宋体" w:hint="eastAsia"/>
          <w:b/>
          <w:kern w:val="0"/>
          <w:szCs w:val="21"/>
        </w:rPr>
        <w:t>八、分包人向承包人承诺，履行总包合同中与分包工程有关的承包人的所有义务，并与承包人承担履行分包工程合同以及确保分包工程质量的连带责任。</w:t>
      </w:r>
    </w:p>
    <w:p w:rsidR="00F55AF0" w:rsidRDefault="00571E80">
      <w:pPr>
        <w:tabs>
          <w:tab w:val="left" w:pos="720"/>
          <w:tab w:val="left" w:pos="900"/>
          <w:tab w:val="left" w:pos="1080"/>
        </w:tabs>
        <w:spacing w:line="360" w:lineRule="exact"/>
        <w:ind w:firstLineChars="200" w:firstLine="422"/>
        <w:jc w:val="left"/>
        <w:rPr>
          <w:rFonts w:ascii="宋体" w:hAnsi="宋体" w:cs="宋体"/>
          <w:b/>
          <w:kern w:val="0"/>
          <w:szCs w:val="21"/>
        </w:rPr>
      </w:pPr>
      <w:r>
        <w:rPr>
          <w:rFonts w:ascii="宋体" w:hAnsi="宋体" w:cs="宋体" w:hint="eastAsia"/>
          <w:b/>
          <w:kern w:val="0"/>
          <w:szCs w:val="21"/>
        </w:rPr>
        <w:t>九、合同的生效</w:t>
      </w:r>
    </w:p>
    <w:p w:rsidR="00F55AF0" w:rsidRDefault="00571E80">
      <w:pPr>
        <w:tabs>
          <w:tab w:val="left" w:pos="720"/>
          <w:tab w:val="left" w:pos="900"/>
          <w:tab w:val="left" w:pos="1080"/>
        </w:tabs>
        <w:spacing w:line="360" w:lineRule="exact"/>
        <w:ind w:firstLineChars="200" w:firstLine="422"/>
        <w:jc w:val="left"/>
        <w:rPr>
          <w:rFonts w:ascii="宋体" w:hAnsi="宋体" w:cs="宋体"/>
          <w:b/>
          <w:kern w:val="0"/>
          <w:szCs w:val="21"/>
        </w:rPr>
      </w:pPr>
      <w:r>
        <w:rPr>
          <w:rFonts w:ascii="宋体" w:hAnsi="宋体" w:cs="宋体" w:hint="eastAsia"/>
          <w:b/>
          <w:kern w:val="0"/>
          <w:szCs w:val="21"/>
        </w:rPr>
        <w:t>合同的订立时间：</w:t>
      </w:r>
      <w:r>
        <w:rPr>
          <w:rFonts w:ascii="宋体" w:hAnsi="宋体" w:cs="宋体" w:hint="eastAsia"/>
          <w:b/>
          <w:kern w:val="0"/>
          <w:szCs w:val="21"/>
          <w:u w:val="single"/>
        </w:rPr>
        <w:t xml:space="preserve">    </w:t>
      </w:r>
      <w:r>
        <w:rPr>
          <w:rFonts w:ascii="宋体" w:hAnsi="宋体" w:cs="宋体" w:hint="eastAsia"/>
          <w:b/>
          <w:kern w:val="0"/>
          <w:szCs w:val="21"/>
        </w:rPr>
        <w:t>年</w:t>
      </w:r>
      <w:r>
        <w:rPr>
          <w:rFonts w:ascii="宋体" w:hAnsi="宋体" w:cs="宋体" w:hint="eastAsia"/>
          <w:b/>
          <w:kern w:val="0"/>
          <w:szCs w:val="21"/>
          <w:u w:val="single"/>
        </w:rPr>
        <w:t xml:space="preserve">   </w:t>
      </w:r>
      <w:r>
        <w:rPr>
          <w:rFonts w:ascii="宋体" w:hAnsi="宋体" w:cs="宋体" w:hint="eastAsia"/>
          <w:b/>
          <w:kern w:val="0"/>
          <w:szCs w:val="21"/>
        </w:rPr>
        <w:t xml:space="preserve"> 月</w:t>
      </w:r>
      <w:r>
        <w:rPr>
          <w:rFonts w:ascii="宋体" w:hAnsi="宋体" w:cs="宋体" w:hint="eastAsia"/>
          <w:b/>
          <w:kern w:val="0"/>
          <w:szCs w:val="21"/>
          <w:u w:val="single"/>
        </w:rPr>
        <w:t xml:space="preserve">   </w:t>
      </w:r>
      <w:r>
        <w:rPr>
          <w:rFonts w:ascii="宋体" w:hAnsi="宋体" w:cs="宋体" w:hint="eastAsia"/>
          <w:b/>
          <w:kern w:val="0"/>
          <w:szCs w:val="21"/>
        </w:rPr>
        <w:t>日</w:t>
      </w:r>
    </w:p>
    <w:p w:rsidR="00F55AF0" w:rsidRDefault="00571E80">
      <w:pPr>
        <w:tabs>
          <w:tab w:val="left" w:pos="720"/>
          <w:tab w:val="left" w:pos="900"/>
          <w:tab w:val="left" w:pos="1080"/>
        </w:tabs>
        <w:spacing w:line="360" w:lineRule="exact"/>
        <w:ind w:firstLineChars="200" w:firstLine="420"/>
        <w:jc w:val="left"/>
        <w:rPr>
          <w:rFonts w:ascii="宋体" w:hAnsi="宋体" w:cs="宋体"/>
          <w:bCs/>
          <w:kern w:val="0"/>
          <w:szCs w:val="21"/>
        </w:rPr>
      </w:pPr>
      <w:r>
        <w:rPr>
          <w:rFonts w:ascii="宋体" w:hAnsi="宋体" w:cs="宋体" w:hint="eastAsia"/>
          <w:bCs/>
          <w:kern w:val="0"/>
          <w:szCs w:val="21"/>
        </w:rPr>
        <w:t>本合同双方约定签字盖章后生效。</w:t>
      </w:r>
    </w:p>
    <w:p w:rsidR="00F55AF0" w:rsidRDefault="00F55AF0">
      <w:pPr>
        <w:spacing w:line="360" w:lineRule="exact"/>
        <w:ind w:firstLineChars="200" w:firstLine="422"/>
        <w:jc w:val="left"/>
        <w:rPr>
          <w:rFonts w:ascii="宋体" w:hAnsi="宋体" w:cs="宋体"/>
          <w:b/>
          <w:szCs w:val="21"/>
        </w:rPr>
      </w:pPr>
    </w:p>
    <w:p w:rsidR="00F55AF0" w:rsidRDefault="00F55AF0">
      <w:pPr>
        <w:spacing w:line="360" w:lineRule="exact"/>
        <w:ind w:firstLineChars="200" w:firstLine="422"/>
        <w:jc w:val="left"/>
        <w:rPr>
          <w:rFonts w:ascii="宋体" w:hAnsi="宋体" w:cs="宋体"/>
          <w:b/>
          <w:szCs w:val="21"/>
        </w:rPr>
        <w:sectPr w:rsidR="00F55AF0">
          <w:pgSz w:w="11906" w:h="16838"/>
          <w:pgMar w:top="1440" w:right="1800" w:bottom="1440" w:left="1800" w:header="851" w:footer="992" w:gutter="0"/>
          <w:cols w:space="720"/>
          <w:docGrid w:type="lines" w:linePitch="312"/>
        </w:sectPr>
      </w:pPr>
    </w:p>
    <w:p w:rsidR="00F55AF0" w:rsidRDefault="00571E80">
      <w:pPr>
        <w:spacing w:line="360" w:lineRule="exact"/>
        <w:jc w:val="center"/>
        <w:rPr>
          <w:rFonts w:ascii="宋体" w:hAnsi="宋体" w:cs="宋体"/>
          <w:b/>
          <w:sz w:val="28"/>
          <w:szCs w:val="28"/>
        </w:rPr>
      </w:pPr>
      <w:r>
        <w:rPr>
          <w:rFonts w:ascii="宋体" w:hAnsi="宋体" w:cs="宋体" w:hint="eastAsia"/>
          <w:b/>
          <w:sz w:val="28"/>
          <w:szCs w:val="28"/>
        </w:rPr>
        <w:lastRenderedPageBreak/>
        <w:t>第二部分   通用条款 （略）</w:t>
      </w:r>
    </w:p>
    <w:p w:rsidR="00F55AF0" w:rsidRDefault="00F55AF0">
      <w:pPr>
        <w:spacing w:line="360" w:lineRule="exact"/>
        <w:jc w:val="center"/>
        <w:rPr>
          <w:rFonts w:ascii="宋体" w:hAnsi="宋体" w:cs="宋体"/>
          <w:b/>
          <w:sz w:val="28"/>
          <w:szCs w:val="28"/>
        </w:rPr>
      </w:pPr>
    </w:p>
    <w:p w:rsidR="00F55AF0" w:rsidRDefault="00571E80">
      <w:pPr>
        <w:spacing w:line="360" w:lineRule="exact"/>
        <w:jc w:val="center"/>
        <w:rPr>
          <w:rFonts w:ascii="宋体" w:hAnsi="宋体" w:cs="宋体"/>
          <w:b/>
          <w:sz w:val="28"/>
          <w:szCs w:val="28"/>
        </w:rPr>
      </w:pPr>
      <w:r>
        <w:rPr>
          <w:rFonts w:ascii="宋体" w:hAnsi="宋体" w:cs="宋体" w:hint="eastAsia"/>
          <w:b/>
          <w:sz w:val="28"/>
          <w:szCs w:val="28"/>
        </w:rPr>
        <w:t>第三部分   专用条款</w:t>
      </w:r>
    </w:p>
    <w:p w:rsidR="00F55AF0" w:rsidRDefault="00571E80">
      <w:pPr>
        <w:spacing w:line="360" w:lineRule="exact"/>
        <w:ind w:firstLineChars="200" w:firstLine="422"/>
        <w:jc w:val="left"/>
        <w:rPr>
          <w:rFonts w:ascii="宋体" w:hAnsi="宋体" w:cs="宋体"/>
          <w:b/>
          <w:szCs w:val="21"/>
        </w:rPr>
      </w:pPr>
      <w:r>
        <w:rPr>
          <w:rFonts w:ascii="宋体" w:hAnsi="宋体" w:cs="宋体" w:hint="eastAsia"/>
          <w:b/>
          <w:szCs w:val="21"/>
        </w:rPr>
        <w:t>一、词语定义及合同文件</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1、合同文件及解释顺序</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合同文件及解释顺序：</w:t>
      </w:r>
      <w:r>
        <w:rPr>
          <w:rFonts w:ascii="宋体" w:hAnsi="宋体" w:cs="宋体" w:hint="eastAsia"/>
          <w:bCs/>
          <w:szCs w:val="21"/>
          <w:u w:val="single"/>
        </w:rPr>
        <w:t>本协议书、中标通知书、投标书及其附件 、本合同专用条款、本合同通用条款、施工图纸、标准、规范及有关技术文件、技术要求。双方有关工程的洽商、变更等书面协议或文件视为本合同的组成部分 。</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2、语言文字和适用法律、行政法规及工程建设标准</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2.1除总包合同文件规定的语言文字外，本合同还使用</w:t>
      </w:r>
      <w:r>
        <w:rPr>
          <w:rFonts w:ascii="宋体" w:hAnsi="宋体" w:cs="宋体" w:hint="eastAsia"/>
          <w:bCs/>
          <w:szCs w:val="21"/>
          <w:u w:val="single"/>
        </w:rPr>
        <w:tab/>
        <w:t>＼</w:t>
      </w:r>
      <w:r>
        <w:rPr>
          <w:rFonts w:ascii="宋体" w:hAnsi="宋体" w:cs="宋体" w:hint="eastAsia"/>
          <w:bCs/>
          <w:szCs w:val="21"/>
          <w:u w:val="single"/>
        </w:rPr>
        <w:tab/>
      </w:r>
      <w:r>
        <w:rPr>
          <w:rFonts w:ascii="宋体" w:hAnsi="宋体" w:cs="宋体" w:hint="eastAsia"/>
          <w:bCs/>
          <w:szCs w:val="21"/>
        </w:rPr>
        <w:t>语言</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2.2本合同需要明示的法律、行政法规和规章：</w:t>
      </w:r>
      <w:r>
        <w:rPr>
          <w:rFonts w:ascii="宋体" w:hAnsi="宋体" w:cs="宋体" w:hint="eastAsia"/>
          <w:bCs/>
          <w:szCs w:val="21"/>
          <w:u w:val="single"/>
        </w:rPr>
        <w:t xml:space="preserve">＼ </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2.3分包工程适用的工程建设标准 ：</w:t>
      </w:r>
      <w:r>
        <w:rPr>
          <w:rFonts w:ascii="宋体" w:hAnsi="宋体" w:cs="宋体" w:hint="eastAsia"/>
          <w:bCs/>
          <w:szCs w:val="21"/>
          <w:u w:val="single"/>
        </w:rPr>
        <w:t>满足《GA/T72-2005 楼寓对讲系统及电控防盗门通用技术条件》、《GB17565-2007防盗安全门通用技术条件》 及其他相关技术规范要求。人户</w:t>
      </w:r>
      <w:proofErr w:type="gramStart"/>
      <w:r>
        <w:rPr>
          <w:rFonts w:ascii="宋体" w:hAnsi="宋体" w:cs="宋体" w:hint="eastAsia"/>
          <w:bCs/>
          <w:szCs w:val="21"/>
          <w:u w:val="single"/>
        </w:rPr>
        <w:t>门满足</w:t>
      </w:r>
      <w:proofErr w:type="gramEnd"/>
      <w:r>
        <w:rPr>
          <w:rFonts w:ascii="宋体" w:hAnsi="宋体" w:cs="宋体" w:hint="eastAsia"/>
          <w:bCs/>
          <w:szCs w:val="21"/>
          <w:u w:val="single"/>
        </w:rPr>
        <w:t xml:space="preserve"> GB12955</w:t>
      </w:r>
      <w:proofErr w:type="gramStart"/>
      <w:r>
        <w:rPr>
          <w:rFonts w:ascii="宋体" w:hAnsi="宋体" w:cs="宋体" w:hint="eastAsia"/>
          <w:bCs/>
          <w:szCs w:val="21"/>
          <w:u w:val="single"/>
        </w:rPr>
        <w:t>一2008</w:t>
      </w:r>
      <w:proofErr w:type="gramEnd"/>
      <w:r>
        <w:rPr>
          <w:rFonts w:ascii="宋体" w:hAnsi="宋体" w:cs="宋体" w:hint="eastAsia"/>
          <w:bCs/>
          <w:szCs w:val="21"/>
          <w:u w:val="single"/>
        </w:rPr>
        <w:t>《防火门通用技术条件》及其他相关国家、行业的规范。</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以上工程建设标准以外，总包合同中约定的与分包工程相关的工程标准均适用于本分包工程。</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3、图纸</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3.1承包人向分包人提供图纸的日期：</w:t>
      </w:r>
      <w:r>
        <w:rPr>
          <w:rFonts w:ascii="宋体" w:hAnsi="宋体" w:cs="宋体" w:hint="eastAsia"/>
          <w:bCs/>
          <w:szCs w:val="21"/>
          <w:u w:val="single"/>
        </w:rPr>
        <w:t xml:space="preserve">   </w:t>
      </w:r>
      <w:r>
        <w:rPr>
          <w:rFonts w:ascii="宋体" w:hAnsi="宋体" w:cs="宋体" w:hint="eastAsia"/>
          <w:bCs/>
          <w:szCs w:val="21"/>
        </w:rPr>
        <w:t>年</w:t>
      </w:r>
      <w:r>
        <w:rPr>
          <w:rFonts w:ascii="宋体" w:hAnsi="宋体" w:cs="宋体" w:hint="eastAsia"/>
          <w:bCs/>
          <w:szCs w:val="21"/>
          <w:u w:val="single"/>
        </w:rPr>
        <w:t xml:space="preserve">  </w:t>
      </w:r>
      <w:r>
        <w:rPr>
          <w:rFonts w:ascii="宋体" w:hAnsi="宋体" w:cs="宋体" w:hint="eastAsia"/>
          <w:bCs/>
          <w:szCs w:val="21"/>
        </w:rPr>
        <w:t>月</w:t>
      </w:r>
      <w:r>
        <w:rPr>
          <w:rFonts w:ascii="宋体" w:hAnsi="宋体" w:cs="宋体" w:hint="eastAsia"/>
          <w:bCs/>
          <w:szCs w:val="21"/>
          <w:u w:val="single"/>
        </w:rPr>
        <w:t xml:space="preserve">  </w:t>
      </w:r>
      <w:r>
        <w:rPr>
          <w:rFonts w:ascii="宋体" w:hAnsi="宋体" w:cs="宋体" w:hint="eastAsia"/>
          <w:bCs/>
          <w:szCs w:val="21"/>
        </w:rPr>
        <w:t>日；承包人向分包人提供图纸的套数：</w:t>
      </w:r>
      <w:r>
        <w:rPr>
          <w:rFonts w:ascii="宋体" w:hAnsi="宋体" w:cs="宋体" w:hint="eastAsia"/>
          <w:bCs/>
          <w:szCs w:val="21"/>
          <w:u w:val="single"/>
        </w:rPr>
        <w:t xml:space="preserve">       /     </w:t>
      </w:r>
      <w:r>
        <w:rPr>
          <w:rFonts w:ascii="宋体" w:hAnsi="宋体" w:cs="宋体" w:hint="eastAsia"/>
          <w:bCs/>
          <w:szCs w:val="21"/>
        </w:rPr>
        <w:tab/>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3.2 承包人委托分包人进行深 化施工图设计的委托范围及费用承担 ：</w:t>
      </w:r>
      <w:r>
        <w:rPr>
          <w:rFonts w:ascii="宋体" w:hAnsi="宋体" w:cs="宋体" w:hint="eastAsia"/>
          <w:bCs/>
          <w:szCs w:val="21"/>
          <w:u w:val="single"/>
        </w:rPr>
        <w:t xml:space="preserve">    /                    </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3.3 复制、重新给制、翻译、购买标准图纸的责任和费用承担</w:t>
      </w:r>
      <w:r>
        <w:rPr>
          <w:rFonts w:ascii="宋体" w:hAnsi="宋体" w:cs="宋体" w:hint="eastAsia"/>
          <w:bCs/>
          <w:szCs w:val="21"/>
          <w:u w:val="single"/>
        </w:rPr>
        <w:t xml:space="preserve">  /</w:t>
      </w:r>
      <w:r>
        <w:rPr>
          <w:rFonts w:ascii="宋体" w:hAnsi="宋体" w:cs="宋体" w:hint="eastAsia"/>
          <w:bCs/>
          <w:szCs w:val="21"/>
          <w:u w:val="single"/>
        </w:rPr>
        <w:tab/>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3.4 关于使用国外图纸的要求及费用承担：</w:t>
      </w:r>
      <w:r>
        <w:rPr>
          <w:rFonts w:ascii="宋体" w:hAnsi="宋体" w:cs="宋体" w:hint="eastAsia"/>
          <w:bCs/>
          <w:szCs w:val="21"/>
          <w:u w:val="single"/>
        </w:rPr>
        <w:tab/>
        <w:t xml:space="preserve">/  </w:t>
      </w:r>
    </w:p>
    <w:p w:rsidR="00F55AF0" w:rsidRDefault="00571E80">
      <w:pPr>
        <w:spacing w:line="360" w:lineRule="exact"/>
        <w:ind w:firstLineChars="200" w:firstLine="422"/>
        <w:jc w:val="left"/>
        <w:rPr>
          <w:rFonts w:ascii="宋体" w:hAnsi="宋体" w:cs="宋体"/>
          <w:b/>
          <w:szCs w:val="21"/>
        </w:rPr>
      </w:pPr>
      <w:r>
        <w:rPr>
          <w:rFonts w:ascii="宋体" w:hAnsi="宋体" w:cs="宋体" w:hint="eastAsia"/>
          <w:b/>
          <w:szCs w:val="21"/>
        </w:rPr>
        <w:t>二、三方一般权利和义务</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 xml:space="preserve">1、建设单位现场负责人 ： </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姓名：</w:t>
      </w:r>
      <w:r>
        <w:rPr>
          <w:rFonts w:ascii="宋体" w:hAnsi="宋体" w:cs="宋体" w:hint="eastAsia"/>
          <w:bCs/>
          <w:szCs w:val="21"/>
          <w:u w:val="single"/>
        </w:rPr>
        <w:t xml:space="preserve">         </w:t>
      </w:r>
      <w:r>
        <w:rPr>
          <w:rFonts w:ascii="宋体" w:hAnsi="宋体" w:cs="宋体" w:hint="eastAsia"/>
          <w:bCs/>
          <w:szCs w:val="21"/>
        </w:rPr>
        <w:t>职称：</w:t>
      </w:r>
      <w:r>
        <w:rPr>
          <w:rFonts w:ascii="宋体" w:hAnsi="宋体" w:cs="宋体" w:hint="eastAsia"/>
          <w:bCs/>
          <w:szCs w:val="21"/>
          <w:u w:val="single"/>
        </w:rPr>
        <w:t xml:space="preserve">            </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2、承包人建造师</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姓名 ：</w:t>
      </w:r>
      <w:r>
        <w:rPr>
          <w:rFonts w:ascii="宋体" w:hAnsi="宋体" w:cs="宋体" w:hint="eastAsia"/>
          <w:bCs/>
          <w:szCs w:val="21"/>
          <w:u w:val="single"/>
        </w:rPr>
        <w:t xml:space="preserve">        </w:t>
      </w:r>
      <w:r>
        <w:rPr>
          <w:rFonts w:ascii="宋体" w:hAnsi="宋体" w:cs="宋体" w:hint="eastAsia"/>
          <w:bCs/>
          <w:szCs w:val="21"/>
        </w:rPr>
        <w:t>职称：</w:t>
      </w:r>
      <w:r>
        <w:rPr>
          <w:rFonts w:ascii="宋体" w:hAnsi="宋体" w:cs="宋体" w:hint="eastAsia"/>
          <w:bCs/>
          <w:szCs w:val="21"/>
          <w:u w:val="single"/>
        </w:rPr>
        <w:t xml:space="preserve">           </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3、分包人项目负责人</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姓名 ：</w:t>
      </w:r>
      <w:r>
        <w:rPr>
          <w:rFonts w:ascii="宋体" w:hAnsi="宋体" w:cs="宋体" w:hint="eastAsia"/>
          <w:bCs/>
          <w:szCs w:val="21"/>
          <w:u w:val="single"/>
        </w:rPr>
        <w:t xml:space="preserve">        </w:t>
      </w:r>
      <w:r>
        <w:rPr>
          <w:rFonts w:ascii="宋体" w:hAnsi="宋体" w:cs="宋体" w:hint="eastAsia"/>
          <w:bCs/>
          <w:szCs w:val="21"/>
        </w:rPr>
        <w:t>职称：</w:t>
      </w:r>
      <w:r>
        <w:rPr>
          <w:rFonts w:ascii="宋体" w:hAnsi="宋体" w:cs="宋体" w:hint="eastAsia"/>
          <w:bCs/>
          <w:szCs w:val="21"/>
          <w:u w:val="single"/>
        </w:rPr>
        <w:t xml:space="preserve">           </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4、承包人的工作</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4.1 向分包人提供施工场地</w:t>
      </w:r>
      <w:proofErr w:type="gramStart"/>
      <w:r>
        <w:rPr>
          <w:rFonts w:ascii="宋体" w:hAnsi="宋体" w:cs="宋体" w:hint="eastAsia"/>
          <w:bCs/>
          <w:szCs w:val="21"/>
        </w:rPr>
        <w:t>个</w:t>
      </w:r>
      <w:proofErr w:type="gramEnd"/>
      <w:r>
        <w:rPr>
          <w:rFonts w:ascii="宋体" w:hAnsi="宋体" w:cs="宋体" w:hint="eastAsia"/>
          <w:bCs/>
          <w:szCs w:val="21"/>
        </w:rPr>
        <w:t>施工所需的证件、批件的名称和完成时间</w:t>
      </w:r>
      <w:r>
        <w:rPr>
          <w:rFonts w:ascii="宋体" w:hAnsi="宋体" w:cs="宋体" w:hint="eastAsia"/>
          <w:bCs/>
          <w:szCs w:val="21"/>
          <w:u w:val="single"/>
        </w:rPr>
        <w:t xml:space="preserve">：/ </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4.2 总包人为本分包工程的实施提供机械设备和（或）其他设备（如有时），及费用承担：</w:t>
      </w:r>
      <w:r>
        <w:rPr>
          <w:rFonts w:ascii="宋体" w:hAnsi="宋体" w:cs="宋体" w:hint="eastAsia"/>
          <w:bCs/>
          <w:szCs w:val="21"/>
          <w:u w:val="single"/>
        </w:rPr>
        <w:t xml:space="preserve">            </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4.3 约定承包人应做的其他工作：</w:t>
      </w:r>
      <w:r>
        <w:rPr>
          <w:rFonts w:ascii="宋体" w:hAnsi="宋体" w:cs="宋体" w:hint="eastAsia"/>
          <w:bCs/>
          <w:szCs w:val="21"/>
          <w:u w:val="single"/>
        </w:rPr>
        <w:t xml:space="preserve"> 施工过程中由承包人提供水源和电源接驳点，分包人自行装表计量支付，水电费用己含在投标报价中，由分包人自理。</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5、分包人的工作</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5.1 需完成的设计内容和提交时间 ：</w:t>
      </w:r>
      <w:r>
        <w:rPr>
          <w:rFonts w:ascii="宋体" w:hAnsi="宋体" w:cs="宋体" w:hint="eastAsia"/>
          <w:bCs/>
          <w:szCs w:val="21"/>
          <w:u w:val="single"/>
        </w:rPr>
        <w:t xml:space="preserve">   /   </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5.2分包人应在本合同签订生效后</w:t>
      </w:r>
      <w:r>
        <w:rPr>
          <w:rFonts w:ascii="宋体" w:hAnsi="宋体" w:cs="宋体" w:hint="eastAsia"/>
          <w:bCs/>
          <w:szCs w:val="21"/>
          <w:u w:val="single"/>
        </w:rPr>
        <w:t>10</w:t>
      </w:r>
      <w:r>
        <w:rPr>
          <w:rFonts w:ascii="宋体" w:hAnsi="宋体" w:cs="宋体" w:hint="eastAsia"/>
          <w:bCs/>
          <w:szCs w:val="21"/>
        </w:rPr>
        <w:t>天内向承包人和发包单位提交分包工程总体进度</w:t>
      </w:r>
      <w:r>
        <w:rPr>
          <w:rFonts w:ascii="宋体" w:hAnsi="宋体" w:cs="宋体" w:hint="eastAsia"/>
          <w:bCs/>
          <w:szCs w:val="21"/>
        </w:rPr>
        <w:lastRenderedPageBreak/>
        <w:t>计划。分包人向承包人提交年、季度、月度、</w:t>
      </w:r>
      <w:proofErr w:type="gramStart"/>
      <w:r>
        <w:rPr>
          <w:rFonts w:ascii="宋体" w:hAnsi="宋体" w:cs="宋体" w:hint="eastAsia"/>
          <w:bCs/>
          <w:szCs w:val="21"/>
        </w:rPr>
        <w:t>周工程</w:t>
      </w:r>
      <w:proofErr w:type="gramEnd"/>
      <w:r>
        <w:rPr>
          <w:rFonts w:ascii="宋体" w:hAnsi="宋体" w:cs="宋体" w:hint="eastAsia"/>
          <w:bCs/>
          <w:szCs w:val="21"/>
        </w:rPr>
        <w:t>进度计划及相应的进度统计报表时间为：</w:t>
      </w:r>
      <w:r>
        <w:rPr>
          <w:rFonts w:ascii="宋体" w:hAnsi="宋体" w:cs="宋体" w:hint="eastAsia"/>
          <w:bCs/>
          <w:szCs w:val="21"/>
          <w:u w:val="single"/>
        </w:rPr>
        <w:t>按承包人和建设单位要求提交。</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 xml:space="preserve">5.3 </w:t>
      </w:r>
      <w:proofErr w:type="gramStart"/>
      <w:r>
        <w:rPr>
          <w:rFonts w:ascii="宋体" w:hAnsi="宋体" w:cs="宋体" w:hint="eastAsia"/>
          <w:bCs/>
          <w:szCs w:val="21"/>
        </w:rPr>
        <w:t>己完工程</w:t>
      </w:r>
      <w:proofErr w:type="gramEnd"/>
      <w:r>
        <w:rPr>
          <w:rFonts w:ascii="宋体" w:hAnsi="宋体" w:cs="宋体" w:hint="eastAsia"/>
          <w:bCs/>
          <w:szCs w:val="21"/>
        </w:rPr>
        <w:t>成品保护的特殊要求及费用承担：</w:t>
      </w:r>
      <w:r>
        <w:rPr>
          <w:rFonts w:ascii="宋体" w:hAnsi="宋体" w:cs="宋体" w:hint="eastAsia"/>
          <w:bCs/>
          <w:szCs w:val="21"/>
          <w:u w:val="single"/>
        </w:rPr>
        <w:t xml:space="preserve"> 由分包人承担</w:t>
      </w:r>
    </w:p>
    <w:p w:rsidR="00F55AF0" w:rsidRDefault="00571E80">
      <w:pPr>
        <w:spacing w:line="360" w:lineRule="exact"/>
        <w:ind w:firstLineChars="200" w:firstLine="422"/>
        <w:jc w:val="left"/>
        <w:rPr>
          <w:rFonts w:ascii="宋体" w:hAnsi="宋体" w:cs="宋体"/>
          <w:b/>
          <w:szCs w:val="21"/>
        </w:rPr>
      </w:pPr>
      <w:r>
        <w:rPr>
          <w:rFonts w:ascii="宋体" w:hAnsi="宋体" w:cs="宋体" w:hint="eastAsia"/>
          <w:b/>
          <w:szCs w:val="21"/>
        </w:rPr>
        <w:t>三、工期</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工期约定：</w:t>
      </w:r>
      <w:r>
        <w:rPr>
          <w:rFonts w:ascii="宋体" w:hAnsi="宋体" w:cs="宋体" w:hint="eastAsia"/>
          <w:bCs/>
          <w:szCs w:val="21"/>
          <w:u w:val="single"/>
        </w:rPr>
        <w:t>本工程工期根据土建工程进度，以不影响土建工程进度为准。工期不得延期。如延误工期，则按延误合同工期的天数承担5000元/天的逾期违约金。竣工日期经建设单位、承包人、监理单位验收通过，以分包人送交竣工验收报告的日期为准；如工程整改后通过竣工验收的，实际竣工日期以分包人整改后提请建设单位、承包人、监理单位的验收的日期为准。</w:t>
      </w:r>
    </w:p>
    <w:p w:rsidR="00F55AF0" w:rsidRDefault="00571E80">
      <w:pPr>
        <w:spacing w:line="360" w:lineRule="exact"/>
        <w:ind w:firstLineChars="200" w:firstLine="422"/>
        <w:jc w:val="left"/>
        <w:rPr>
          <w:rFonts w:ascii="宋体" w:hAnsi="宋体" w:cs="宋体"/>
          <w:b/>
          <w:szCs w:val="21"/>
        </w:rPr>
      </w:pPr>
      <w:r>
        <w:rPr>
          <w:rFonts w:ascii="宋体" w:hAnsi="宋体" w:cs="宋体" w:hint="eastAsia"/>
          <w:b/>
          <w:szCs w:val="21"/>
        </w:rPr>
        <w:t>四、质量与安全</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4.1 质量检查与验收</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4.1.1 关于分包工程质量标准的约定：</w:t>
      </w:r>
      <w:r>
        <w:rPr>
          <w:rFonts w:ascii="宋体" w:hAnsi="宋体" w:cs="宋体" w:hint="eastAsia"/>
          <w:bCs/>
          <w:szCs w:val="21"/>
          <w:u w:val="single"/>
        </w:rPr>
        <w:t xml:space="preserve"> 一次性验收合格。未达到工程质量要求，则分包人必须返修整改到承包人要求的质量标准，并按合同价的5%支付违约金。</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 xml:space="preserve">4.1.2 </w:t>
      </w:r>
      <w:r>
        <w:rPr>
          <w:rFonts w:ascii="宋体" w:hAnsi="宋体" w:cs="宋体" w:hint="eastAsia"/>
          <w:bCs/>
          <w:szCs w:val="21"/>
          <w:u w:val="single"/>
        </w:rPr>
        <w:t>分包人送货到施工现场后，必须经建设单位、承包人确认后方可安装。对使用的材料，分包人需按技术标准的规定、建设单位样品要求供应，建设单位、承包人组织有关单位对主要指标进行抽检。建设单位、监理单位及承包人在进户门生产期间将进行跟踪检查，并有权委托质监等部门进行抽验，防止分包人恶意低价竞争，造成工程材料以次充好。对工程材料以次充好的，建设单位、承包人和监理单位有权退货，对不合格的材料责成分包人退换，由此造成的一切损失由分包人负责。产品进场，建设单位、监理单位及承包人按照相关技术标准进行抽检，其费用由分包人承担，若发现不合格，全部退货并要支付合同价5%的违约金及追加一次破坏性试验，其费用仍由分包人承担并承担其它损失 。</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 xml:space="preserve">4.1.3 </w:t>
      </w:r>
      <w:r>
        <w:rPr>
          <w:rFonts w:ascii="宋体" w:hAnsi="宋体" w:cs="宋体" w:hint="eastAsia"/>
          <w:bCs/>
          <w:szCs w:val="21"/>
          <w:u w:val="single"/>
        </w:rPr>
        <w:t>安装门框时，门框两侧由分包人负责填灌砂浆，并确保门框不移位不变形。进户门门侧灌浆、嵌缝不到位罚款100元/</w:t>
      </w:r>
      <w:proofErr w:type="gramStart"/>
      <w:r>
        <w:rPr>
          <w:rFonts w:ascii="宋体" w:hAnsi="宋体" w:cs="宋体" w:hint="eastAsia"/>
          <w:bCs/>
          <w:szCs w:val="21"/>
          <w:u w:val="single"/>
        </w:rPr>
        <w:t>樘</w:t>
      </w:r>
      <w:proofErr w:type="gramEnd"/>
      <w:r>
        <w:rPr>
          <w:rFonts w:ascii="宋体" w:hAnsi="宋体" w:cs="宋体" w:hint="eastAsia"/>
          <w:bCs/>
          <w:szCs w:val="21"/>
          <w:u w:val="single"/>
        </w:rPr>
        <w:t>，由于产品质量问题造成承包人及用户损失的，由分包人负责赔偿损失。</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 xml:space="preserve">4.1.4 </w:t>
      </w:r>
      <w:r>
        <w:rPr>
          <w:rFonts w:ascii="宋体" w:hAnsi="宋体" w:cs="宋体" w:hint="eastAsia"/>
          <w:bCs/>
          <w:szCs w:val="21"/>
          <w:u w:val="single"/>
        </w:rPr>
        <w:t>隐蔽工程必须经监理工程师、建设单位、承包人派驻代表检查、验收签章后方可进行下一道工序。</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4.1.5 验收标准、方法 ：</w:t>
      </w:r>
      <w:r>
        <w:rPr>
          <w:rFonts w:ascii="宋体" w:hAnsi="宋体" w:cs="宋体" w:hint="eastAsia"/>
          <w:bCs/>
          <w:szCs w:val="21"/>
          <w:u w:val="single"/>
        </w:rPr>
        <w:t>（1）验收标准：按该产品的国家标准验收，如该产品无国家标准的则按行业标准或己经主管部门备案的企业标准验收。（2）对验收不合格产品，分包人应及时调换，由此增加的费用自理。（3）所有产品核对无误后，</w:t>
      </w:r>
      <w:proofErr w:type="gramStart"/>
      <w:r>
        <w:rPr>
          <w:rFonts w:ascii="宋体" w:hAnsi="宋体" w:cs="宋体" w:hint="eastAsia"/>
          <w:bCs/>
          <w:szCs w:val="21"/>
          <w:u w:val="single"/>
        </w:rPr>
        <w:t>需供建设单位</w:t>
      </w:r>
      <w:proofErr w:type="gramEnd"/>
      <w:r>
        <w:rPr>
          <w:rFonts w:ascii="宋体" w:hAnsi="宋体" w:cs="宋体" w:hint="eastAsia"/>
          <w:bCs/>
          <w:szCs w:val="21"/>
          <w:u w:val="single"/>
        </w:rPr>
        <w:t>、承包人、分包人 、监理单位在验收交接单上签字认可。（4）分包人必须提供生产许可证、立品检验报告、信誉卡、售后服务卡等相关资料。</w:t>
      </w:r>
    </w:p>
    <w:p w:rsidR="00F55AF0" w:rsidRDefault="00571E80">
      <w:pPr>
        <w:spacing w:line="500" w:lineRule="exact"/>
        <w:ind w:firstLineChars="250" w:firstLine="525"/>
        <w:rPr>
          <w:rFonts w:ascii="宋体" w:hAnsi="宋体" w:cs="宋体"/>
          <w:bCs/>
          <w:szCs w:val="21"/>
          <w:u w:val="single"/>
        </w:rPr>
      </w:pPr>
      <w:r>
        <w:rPr>
          <w:rFonts w:ascii="宋体" w:hAnsi="宋体" w:cs="宋体" w:hint="eastAsia"/>
          <w:bCs/>
          <w:szCs w:val="21"/>
        </w:rPr>
        <w:t>4.1.6</w:t>
      </w:r>
      <w:r>
        <w:rPr>
          <w:rFonts w:ascii="宋体" w:hAnsi="宋体" w:cs="宋体" w:hint="eastAsia"/>
          <w:szCs w:val="21"/>
          <w:u w:val="single"/>
        </w:rPr>
        <w:t>分包人在开工前需按承包人要求提供进户门样品，经承包人认可后方能用于本工程,没有得到承包人书面认可的一律不予接受，单价不随样品的花纹、颜色、样式等改变而调整。</w:t>
      </w:r>
    </w:p>
    <w:p w:rsidR="00F55AF0" w:rsidRDefault="00571E80">
      <w:pPr>
        <w:spacing w:line="360" w:lineRule="exact"/>
        <w:ind w:right="210" w:firstLineChars="200" w:firstLine="422"/>
        <w:jc w:val="left"/>
        <w:rPr>
          <w:rFonts w:ascii="宋体" w:hAnsi="宋体" w:cs="宋体"/>
          <w:b/>
          <w:szCs w:val="21"/>
        </w:rPr>
      </w:pPr>
      <w:r>
        <w:rPr>
          <w:rFonts w:ascii="宋体" w:hAnsi="宋体" w:cs="宋体" w:hint="eastAsia"/>
          <w:b/>
          <w:szCs w:val="21"/>
        </w:rPr>
        <w:t>五、合同价款及其调整</w:t>
      </w:r>
    </w:p>
    <w:p w:rsidR="00F55AF0" w:rsidRDefault="00571E80">
      <w:pPr>
        <w:spacing w:line="360" w:lineRule="exact"/>
        <w:ind w:firstLineChars="200" w:firstLine="420"/>
        <w:jc w:val="left"/>
        <w:rPr>
          <w:rFonts w:ascii="宋体" w:hAnsi="宋体" w:cs="宋体"/>
          <w:bCs/>
          <w:szCs w:val="21"/>
          <w:u w:val="single"/>
        </w:rPr>
      </w:pPr>
      <w:r>
        <w:rPr>
          <w:rFonts w:ascii="宋体" w:hAnsi="宋体" w:cs="宋体" w:hint="eastAsia"/>
          <w:bCs/>
          <w:szCs w:val="21"/>
        </w:rPr>
        <w:t>5.1本合同价款采用</w:t>
      </w:r>
      <w:r>
        <w:rPr>
          <w:rFonts w:ascii="宋体" w:hAnsi="宋体" w:cs="宋体" w:hint="eastAsia"/>
          <w:bCs/>
          <w:szCs w:val="21"/>
          <w:u w:val="single"/>
        </w:rPr>
        <w:t xml:space="preserve"> </w:t>
      </w:r>
      <w:proofErr w:type="gramStart"/>
      <w:r>
        <w:rPr>
          <w:rFonts w:ascii="宋体" w:hAnsi="宋体" w:cs="宋体" w:hint="eastAsia"/>
          <w:bCs/>
          <w:szCs w:val="21"/>
          <w:u w:val="single"/>
        </w:rPr>
        <w:t>全费用</w:t>
      </w:r>
      <w:proofErr w:type="gramEnd"/>
      <w:r>
        <w:rPr>
          <w:rFonts w:ascii="宋体" w:hAnsi="宋体" w:cs="宋体" w:hint="eastAsia"/>
          <w:bCs/>
          <w:szCs w:val="21"/>
          <w:u w:val="single"/>
        </w:rPr>
        <w:t>单价合同  。</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5.1.1合同价款采用</w:t>
      </w:r>
      <w:proofErr w:type="gramStart"/>
      <w:r>
        <w:rPr>
          <w:rFonts w:ascii="宋体" w:hAnsi="宋体" w:cs="宋体" w:hint="eastAsia"/>
          <w:szCs w:val="21"/>
        </w:rPr>
        <w:t>全费用</w:t>
      </w:r>
      <w:proofErr w:type="gramEnd"/>
      <w:r>
        <w:rPr>
          <w:rFonts w:ascii="宋体" w:hAnsi="宋体" w:cs="宋体" w:hint="eastAsia"/>
          <w:szCs w:val="21"/>
        </w:rPr>
        <w:t>单价合同，包含但不限于完成进户门安装所需的人工、材料</w:t>
      </w:r>
      <w:r>
        <w:rPr>
          <w:rFonts w:ascii="宋体" w:hAnsi="宋体" w:cs="宋体" w:hint="eastAsia"/>
          <w:szCs w:val="21"/>
        </w:rPr>
        <w:lastRenderedPageBreak/>
        <w:t>（主辅材、五金、 配件、门锁）、机械、运输费、二次搬运费、门框四周灌浆、塞缝、检测费、成品保护、现场经费、各种管理费、利润、税金、包验收通过等全部费用，结算时不作调整。本合同单价不随工程量的增减而调整，</w:t>
      </w:r>
      <w:r>
        <w:rPr>
          <w:rFonts w:ascii="宋体" w:hAnsi="宋体" w:cs="宋体" w:hint="eastAsia"/>
          <w:bCs/>
          <w:szCs w:val="21"/>
        </w:rPr>
        <w:t>工程量按经审定合格的工程量结算。</w:t>
      </w:r>
    </w:p>
    <w:p w:rsidR="00F55AF0" w:rsidRDefault="00571E80">
      <w:pPr>
        <w:spacing w:line="360" w:lineRule="exact"/>
        <w:ind w:firstLineChars="200" w:firstLine="420"/>
        <w:jc w:val="left"/>
        <w:rPr>
          <w:rFonts w:ascii="宋体" w:hAnsi="宋体" w:cs="宋体"/>
          <w:kern w:val="0"/>
          <w:szCs w:val="21"/>
        </w:rPr>
      </w:pPr>
      <w:r>
        <w:rPr>
          <w:rFonts w:ascii="宋体" w:hAnsi="宋体" w:cs="宋体" w:hint="eastAsia"/>
          <w:kern w:val="0"/>
          <w:szCs w:val="21"/>
        </w:rPr>
        <w:t>5.1.2 风险范围：市场风险（包括采用新的验收标准、人工、机械、材料价格波动等）、</w:t>
      </w:r>
      <w:proofErr w:type="gramStart"/>
      <w:r>
        <w:rPr>
          <w:rFonts w:ascii="宋体" w:hAnsi="宋体" w:cs="宋体" w:hint="eastAsia"/>
          <w:kern w:val="0"/>
          <w:szCs w:val="21"/>
        </w:rPr>
        <w:t>全费用</w:t>
      </w:r>
      <w:proofErr w:type="gramEnd"/>
      <w:r>
        <w:rPr>
          <w:rFonts w:ascii="宋体" w:hAnsi="宋体" w:cs="宋体" w:hint="eastAsia"/>
          <w:kern w:val="0"/>
          <w:szCs w:val="21"/>
        </w:rPr>
        <w:t>单价、投标的施工方案、经踏勘后的现场条件、所有变更等造成分包人的风险。</w:t>
      </w:r>
    </w:p>
    <w:p w:rsidR="00F55AF0" w:rsidRDefault="00571E80">
      <w:pPr>
        <w:spacing w:line="360" w:lineRule="exact"/>
        <w:ind w:firstLineChars="200" w:firstLine="420"/>
        <w:jc w:val="left"/>
        <w:rPr>
          <w:rFonts w:ascii="宋体" w:hAnsi="宋体" w:cs="宋体"/>
          <w:kern w:val="0"/>
          <w:szCs w:val="21"/>
          <w:u w:val="single"/>
        </w:rPr>
      </w:pPr>
      <w:r>
        <w:rPr>
          <w:rFonts w:ascii="宋体" w:hAnsi="宋体" w:cs="宋体" w:hint="eastAsia"/>
          <w:kern w:val="0"/>
          <w:szCs w:val="21"/>
        </w:rPr>
        <w:t>5.1.3 风险费用的计算方法：</w:t>
      </w:r>
      <w:r>
        <w:rPr>
          <w:rFonts w:ascii="宋体" w:hAnsi="宋体" w:cs="宋体" w:hint="eastAsia"/>
          <w:kern w:val="0"/>
          <w:szCs w:val="21"/>
          <w:u w:val="single"/>
        </w:rPr>
        <w:t xml:space="preserve">  /  </w:t>
      </w:r>
    </w:p>
    <w:p w:rsidR="00F55AF0" w:rsidRDefault="00571E80">
      <w:pPr>
        <w:spacing w:line="360" w:lineRule="exact"/>
        <w:ind w:firstLineChars="200" w:firstLine="420"/>
        <w:jc w:val="left"/>
        <w:rPr>
          <w:rFonts w:ascii="宋体" w:hAnsi="宋体" w:cs="宋体"/>
          <w:kern w:val="0"/>
          <w:szCs w:val="21"/>
          <w:u w:val="single"/>
        </w:rPr>
      </w:pPr>
      <w:r>
        <w:rPr>
          <w:rFonts w:ascii="宋体" w:hAnsi="宋体" w:cs="宋体" w:hint="eastAsia"/>
          <w:kern w:val="0"/>
          <w:szCs w:val="21"/>
        </w:rPr>
        <w:t>5.1.4 风险范围以外合同价款调整方法：</w:t>
      </w:r>
      <w:r>
        <w:rPr>
          <w:rFonts w:ascii="宋体" w:hAnsi="宋体" w:cs="宋体" w:hint="eastAsia"/>
          <w:kern w:val="0"/>
          <w:szCs w:val="21"/>
          <w:u w:val="single"/>
        </w:rPr>
        <w:t xml:space="preserve">  /  </w:t>
      </w:r>
    </w:p>
    <w:p w:rsidR="00F55AF0" w:rsidRDefault="00571E80">
      <w:pPr>
        <w:spacing w:line="360" w:lineRule="exact"/>
        <w:ind w:firstLineChars="200" w:firstLine="420"/>
        <w:jc w:val="left"/>
        <w:rPr>
          <w:rFonts w:ascii="宋体" w:hAnsi="宋体" w:cs="宋体"/>
          <w:b/>
          <w:szCs w:val="21"/>
        </w:rPr>
      </w:pPr>
      <w:r>
        <w:rPr>
          <w:rFonts w:ascii="宋体" w:hAnsi="宋体" w:cs="宋体" w:hint="eastAsia"/>
          <w:szCs w:val="21"/>
        </w:rPr>
        <w:t>5.2</w:t>
      </w:r>
      <w:r>
        <w:rPr>
          <w:rFonts w:ascii="宋体" w:hAnsi="宋体" w:cs="宋体" w:hint="eastAsia"/>
          <w:b/>
          <w:szCs w:val="21"/>
        </w:rPr>
        <w:t>变更项目清单计价工程量结算方法：</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5.2.1 投标报价中已有适用于变更工程的价格，按投标的</w:t>
      </w:r>
      <w:proofErr w:type="gramStart"/>
      <w:r>
        <w:rPr>
          <w:rFonts w:ascii="宋体" w:hAnsi="宋体" w:cs="宋体" w:hint="eastAsia"/>
          <w:bCs/>
          <w:szCs w:val="21"/>
        </w:rPr>
        <w:t>全费用</w:t>
      </w:r>
      <w:proofErr w:type="gramEnd"/>
      <w:r>
        <w:rPr>
          <w:rFonts w:ascii="宋体" w:hAnsi="宋体" w:cs="宋体" w:hint="eastAsia"/>
          <w:bCs/>
          <w:szCs w:val="21"/>
        </w:rPr>
        <w:t>单价结算；投标报价中无适用或类似于变更工程的价格，由分包人提出适当的变更价格，经承包人审定后执行；</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5.2.2 变更增加材料，如未经承包人审核而分包人擅自采购并使用的，结算时承包人不予结算；</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5.2.3 所有涉及工程结算的签证单上必须有承包人的签字和盖章，方可作为竣工结算的依据，签证单上必须明确签证的原因、位置、尺寸、数量、材料、人工、机械台班、价格和签证时间等内容，逾期不得补报且不得累计补签，如须办理签证手续的工作内容在完成后七天内未提交签证资料的，则承包人不予签认；</w:t>
      </w:r>
    </w:p>
    <w:p w:rsidR="00F55AF0" w:rsidRDefault="00571E80">
      <w:pPr>
        <w:spacing w:line="360" w:lineRule="exact"/>
        <w:ind w:firstLineChars="200" w:firstLine="420"/>
        <w:jc w:val="left"/>
        <w:rPr>
          <w:rFonts w:ascii="宋体" w:hAnsi="宋体" w:cs="宋体"/>
          <w:szCs w:val="21"/>
        </w:rPr>
      </w:pPr>
      <w:r>
        <w:rPr>
          <w:rFonts w:ascii="宋体" w:hAnsi="宋体" w:cs="宋体" w:hint="eastAsia"/>
          <w:bCs/>
          <w:szCs w:val="21"/>
        </w:rPr>
        <w:t>5.2.4 工程变更增加内容必须在变更图纸或变更通知书发出后14天内提交相关资料，逾期未提供的则视为包含在其他清单项目中，承包人不予签认。</w:t>
      </w:r>
    </w:p>
    <w:p w:rsidR="00F55AF0" w:rsidRDefault="00571E80">
      <w:pPr>
        <w:spacing w:line="360" w:lineRule="exact"/>
        <w:ind w:right="210" w:firstLineChars="200" w:firstLine="422"/>
        <w:jc w:val="left"/>
        <w:rPr>
          <w:rFonts w:ascii="宋体" w:hAnsi="宋体" w:cs="宋体"/>
          <w:b/>
          <w:szCs w:val="21"/>
        </w:rPr>
      </w:pPr>
      <w:r>
        <w:rPr>
          <w:rFonts w:ascii="宋体" w:hAnsi="宋体" w:cs="宋体" w:hint="eastAsia"/>
          <w:b/>
          <w:szCs w:val="21"/>
        </w:rPr>
        <w:t>5.3 工程款支付方式：</w:t>
      </w:r>
    </w:p>
    <w:p w:rsidR="00F55AF0" w:rsidRDefault="00571E80">
      <w:pPr>
        <w:spacing w:line="380" w:lineRule="exact"/>
        <w:ind w:right="210" w:firstLineChars="200" w:firstLine="420"/>
        <w:jc w:val="left"/>
        <w:rPr>
          <w:rFonts w:ascii="宋体" w:hAnsi="宋体" w:cs="宋体"/>
          <w:szCs w:val="21"/>
        </w:rPr>
      </w:pPr>
      <w:r>
        <w:rPr>
          <w:rFonts w:ascii="宋体" w:hAnsi="宋体" w:cs="宋体" w:hint="eastAsia"/>
          <w:szCs w:val="21"/>
        </w:rPr>
        <w:t>5.3.1门框、门全部安装结束后,90日内付至签约合同价的30%；</w:t>
      </w:r>
    </w:p>
    <w:p w:rsidR="00F55AF0" w:rsidRDefault="00571E80">
      <w:pPr>
        <w:spacing w:line="380" w:lineRule="exact"/>
        <w:ind w:right="210" w:firstLineChars="200" w:firstLine="420"/>
        <w:jc w:val="left"/>
        <w:rPr>
          <w:rFonts w:ascii="宋体" w:hAnsi="宋体" w:cs="宋体"/>
          <w:szCs w:val="21"/>
        </w:rPr>
      </w:pPr>
      <w:r>
        <w:rPr>
          <w:rFonts w:ascii="宋体" w:hAnsi="宋体" w:cs="宋体" w:hint="eastAsia"/>
          <w:szCs w:val="21"/>
        </w:rPr>
        <w:t>5.3.2单项工程验收合格及资料归档承包人后,90日内付至签约合同价的50%；</w:t>
      </w:r>
    </w:p>
    <w:p w:rsidR="00F55AF0" w:rsidRDefault="00571E80">
      <w:pPr>
        <w:spacing w:line="380" w:lineRule="exact"/>
        <w:ind w:right="210" w:firstLineChars="200" w:firstLine="420"/>
        <w:jc w:val="left"/>
        <w:rPr>
          <w:rFonts w:ascii="宋体" w:hAnsi="宋体" w:cs="宋体"/>
          <w:szCs w:val="21"/>
        </w:rPr>
      </w:pPr>
      <w:r>
        <w:rPr>
          <w:rFonts w:ascii="宋体" w:hAnsi="宋体" w:cs="宋体" w:hint="eastAsia"/>
          <w:szCs w:val="21"/>
        </w:rPr>
        <w:t>5.3.3单项工程竣工验收合格且审定后90日内付至审定价的70%（分包人在领取工程结算款时应提供审定价剩余全额发票，）；</w:t>
      </w:r>
    </w:p>
    <w:p w:rsidR="00F55AF0" w:rsidRDefault="00571E80">
      <w:pPr>
        <w:spacing w:line="380" w:lineRule="exact"/>
        <w:ind w:right="210" w:firstLineChars="200" w:firstLine="420"/>
        <w:jc w:val="left"/>
        <w:rPr>
          <w:rFonts w:ascii="宋体" w:hAnsi="宋体" w:cs="宋体"/>
          <w:szCs w:val="21"/>
          <w:highlight w:val="yellow"/>
        </w:rPr>
      </w:pPr>
      <w:r>
        <w:rPr>
          <w:rFonts w:ascii="宋体" w:hAnsi="宋体" w:cs="宋体" w:hint="eastAsia"/>
          <w:szCs w:val="21"/>
        </w:rPr>
        <w:t>5.3.4余款（除按审定价3%留存的保修金外）在工程竣工验收合格并审定壹年后90日内付清(无息)；</w:t>
      </w:r>
    </w:p>
    <w:p w:rsidR="00F55AF0" w:rsidRDefault="00571E80">
      <w:pPr>
        <w:spacing w:line="380" w:lineRule="exact"/>
        <w:ind w:right="210" w:firstLineChars="200" w:firstLine="420"/>
        <w:jc w:val="left"/>
        <w:rPr>
          <w:rFonts w:ascii="宋体" w:hAnsi="宋体" w:cs="宋体"/>
          <w:szCs w:val="21"/>
        </w:rPr>
      </w:pPr>
      <w:r>
        <w:rPr>
          <w:rFonts w:ascii="宋体" w:hAnsi="宋体" w:cs="宋体" w:hint="eastAsia"/>
          <w:szCs w:val="21"/>
        </w:rPr>
        <w:t>5.3.5</w:t>
      </w:r>
      <w:proofErr w:type="gramStart"/>
      <w:r>
        <w:rPr>
          <w:rFonts w:ascii="宋体" w:hAnsi="宋体" w:cs="宋体" w:hint="eastAsia"/>
          <w:szCs w:val="21"/>
        </w:rPr>
        <w:t>保修金待保修</w:t>
      </w:r>
      <w:proofErr w:type="gramEnd"/>
      <w:r>
        <w:rPr>
          <w:rFonts w:ascii="宋体" w:hAnsi="宋体" w:cs="宋体" w:hint="eastAsia"/>
          <w:szCs w:val="21"/>
        </w:rPr>
        <w:t>期满后90日内结清（无息）；</w:t>
      </w:r>
    </w:p>
    <w:p w:rsidR="00F55AF0" w:rsidRDefault="00571E80">
      <w:pPr>
        <w:spacing w:line="380" w:lineRule="exact"/>
        <w:ind w:right="210" w:firstLineChars="200" w:firstLine="420"/>
        <w:jc w:val="left"/>
        <w:rPr>
          <w:rFonts w:ascii="宋体" w:hAnsi="宋体" w:cs="宋体"/>
          <w:szCs w:val="21"/>
        </w:rPr>
      </w:pPr>
      <w:r>
        <w:rPr>
          <w:rFonts w:ascii="宋体" w:hAnsi="宋体" w:cs="宋体" w:hint="eastAsia"/>
          <w:szCs w:val="21"/>
        </w:rPr>
        <w:t>5.3.6货款支付形式包括支票、转账支票、银行承兑汇票等。</w:t>
      </w:r>
    </w:p>
    <w:p w:rsidR="00F55AF0" w:rsidRDefault="00571E80">
      <w:pPr>
        <w:spacing w:line="380" w:lineRule="exact"/>
        <w:ind w:right="210" w:firstLineChars="200" w:firstLine="420"/>
        <w:jc w:val="left"/>
        <w:rPr>
          <w:rFonts w:ascii="宋体" w:hAnsi="宋体" w:cs="宋体"/>
          <w:szCs w:val="21"/>
        </w:rPr>
      </w:pPr>
      <w:r>
        <w:rPr>
          <w:rFonts w:ascii="宋体" w:hAnsi="宋体" w:cs="宋体" w:hint="eastAsia"/>
          <w:szCs w:val="21"/>
        </w:rPr>
        <w:t>5.3.7履约保证金在工程竣工后5日内凭收据及合约部、项目部签署意见后无息退还；</w:t>
      </w:r>
    </w:p>
    <w:p w:rsidR="00F55AF0" w:rsidRDefault="00571E80">
      <w:pPr>
        <w:spacing w:line="380" w:lineRule="exact"/>
        <w:ind w:right="210" w:firstLineChars="200" w:firstLine="420"/>
        <w:jc w:val="left"/>
        <w:rPr>
          <w:rFonts w:ascii="宋体" w:hAnsi="宋体" w:cs="宋体"/>
          <w:szCs w:val="21"/>
        </w:rPr>
      </w:pPr>
      <w:r>
        <w:rPr>
          <w:rFonts w:ascii="宋体" w:hAnsi="宋体" w:cs="宋体" w:hint="eastAsia"/>
          <w:szCs w:val="21"/>
        </w:rPr>
        <w:t>5.3.8分包人同意承包人按中国人民银行规定的各类结算方式进行结算，分包人需提供合</w:t>
      </w:r>
      <w:proofErr w:type="gramStart"/>
      <w:r>
        <w:rPr>
          <w:rFonts w:ascii="宋体" w:hAnsi="宋体" w:cs="宋体" w:hint="eastAsia"/>
          <w:szCs w:val="21"/>
        </w:rPr>
        <w:t>规</w:t>
      </w:r>
      <w:proofErr w:type="gramEnd"/>
      <w:r>
        <w:rPr>
          <w:rFonts w:ascii="宋体" w:hAnsi="宋体" w:cs="宋体" w:hint="eastAsia"/>
          <w:szCs w:val="21"/>
        </w:rPr>
        <w:t>的增值税专用发票，工程审定后第一次付款需按审定</w:t>
      </w:r>
      <w:proofErr w:type="gramStart"/>
      <w:r>
        <w:rPr>
          <w:rFonts w:ascii="宋体" w:hAnsi="宋体" w:cs="宋体" w:hint="eastAsia"/>
          <w:szCs w:val="21"/>
        </w:rPr>
        <w:t>价提供所有尾</w:t>
      </w:r>
      <w:proofErr w:type="gramEnd"/>
      <w:r>
        <w:rPr>
          <w:rFonts w:ascii="宋体" w:hAnsi="宋体" w:cs="宋体" w:hint="eastAsia"/>
          <w:szCs w:val="21"/>
        </w:rPr>
        <w:t>款增值税专用发票。若分包人延迟或拒绝提供发票，承包人有权延迟或拒绝付款，承包人不承担逾期付款违约责任；</w:t>
      </w:r>
    </w:p>
    <w:p w:rsidR="00F55AF0" w:rsidRDefault="00571E80">
      <w:pPr>
        <w:spacing w:line="380" w:lineRule="exact"/>
        <w:ind w:right="210" w:firstLineChars="200" w:firstLine="420"/>
        <w:jc w:val="left"/>
        <w:rPr>
          <w:rFonts w:ascii="宋体" w:hAnsi="宋体" w:cs="宋体"/>
          <w:szCs w:val="21"/>
        </w:rPr>
      </w:pPr>
      <w:r>
        <w:rPr>
          <w:rFonts w:ascii="宋体" w:hAnsi="宋体" w:cs="宋体" w:hint="eastAsia"/>
          <w:szCs w:val="21"/>
        </w:rPr>
        <w:t>5.3.9分包人在领取工程</w:t>
      </w:r>
      <w:proofErr w:type="gramStart"/>
      <w:r>
        <w:rPr>
          <w:rFonts w:ascii="宋体" w:hAnsi="宋体" w:cs="宋体" w:hint="eastAsia"/>
          <w:szCs w:val="21"/>
        </w:rPr>
        <w:t>计量款</w:t>
      </w:r>
      <w:proofErr w:type="gramEnd"/>
      <w:r>
        <w:rPr>
          <w:rFonts w:ascii="宋体" w:hAnsi="宋体" w:cs="宋体" w:hint="eastAsia"/>
          <w:szCs w:val="21"/>
        </w:rPr>
        <w:t>时应出具合</w:t>
      </w:r>
      <w:proofErr w:type="gramStart"/>
      <w:r>
        <w:rPr>
          <w:rFonts w:ascii="宋体" w:hAnsi="宋体" w:cs="宋体" w:hint="eastAsia"/>
          <w:szCs w:val="21"/>
        </w:rPr>
        <w:t>规</w:t>
      </w:r>
      <w:proofErr w:type="gramEnd"/>
      <w:r>
        <w:rPr>
          <w:rFonts w:ascii="宋体" w:hAnsi="宋体" w:cs="宋体" w:hint="eastAsia"/>
          <w:szCs w:val="21"/>
        </w:rPr>
        <w:t>的增值税专用发票，税率如遇政策性调整，则结算时相应调整税后价。</w:t>
      </w:r>
    </w:p>
    <w:p w:rsidR="00F55AF0" w:rsidRDefault="00571E80">
      <w:pPr>
        <w:tabs>
          <w:tab w:val="left" w:pos="720"/>
          <w:tab w:val="left" w:pos="900"/>
        </w:tabs>
        <w:spacing w:line="360" w:lineRule="exact"/>
        <w:ind w:left="426"/>
        <w:jc w:val="left"/>
        <w:rPr>
          <w:rFonts w:ascii="宋体" w:hAnsi="宋体" w:cs="宋体"/>
          <w:szCs w:val="21"/>
        </w:rPr>
      </w:pPr>
      <w:r>
        <w:rPr>
          <w:rFonts w:ascii="宋体" w:hAnsi="宋体" w:cs="宋体" w:hint="eastAsia"/>
          <w:szCs w:val="21"/>
        </w:rPr>
        <w:t>5.3.10以上合同中约定的各付款时间节点承包人付款的前提条件为业主方按照合同约定支付了承包人相应工程款，若业主方迟延支付进度款项的，承包人有权相应延期付款而不承担延期付款的违约责任。</w:t>
      </w:r>
    </w:p>
    <w:p w:rsidR="00F55AF0" w:rsidRDefault="00571E80">
      <w:pPr>
        <w:spacing w:line="360" w:lineRule="exact"/>
        <w:ind w:right="210" w:firstLineChars="200" w:firstLine="422"/>
        <w:jc w:val="left"/>
        <w:rPr>
          <w:rFonts w:ascii="宋体" w:hAnsi="宋体" w:cs="宋体"/>
          <w:b/>
          <w:szCs w:val="21"/>
        </w:rPr>
      </w:pPr>
      <w:r>
        <w:rPr>
          <w:rFonts w:ascii="宋体" w:hAnsi="宋体" w:cs="宋体" w:hint="eastAsia"/>
          <w:b/>
          <w:szCs w:val="21"/>
        </w:rPr>
        <w:lastRenderedPageBreak/>
        <w:t xml:space="preserve">六、竣工结算 </w:t>
      </w:r>
    </w:p>
    <w:p w:rsidR="00F55AF0" w:rsidRDefault="00571E80">
      <w:pPr>
        <w:spacing w:line="360" w:lineRule="exact"/>
        <w:ind w:firstLineChars="200" w:firstLine="420"/>
        <w:jc w:val="left"/>
        <w:rPr>
          <w:rFonts w:ascii="宋体" w:hAnsi="宋体" w:cs="宋体"/>
          <w:bCs/>
          <w:szCs w:val="21"/>
        </w:rPr>
      </w:pPr>
      <w:r>
        <w:rPr>
          <w:rFonts w:ascii="宋体" w:hAnsi="宋体" w:cs="宋体" w:hint="eastAsia"/>
          <w:bCs/>
          <w:szCs w:val="21"/>
        </w:rPr>
        <w:t>6.1 本工程采用</w:t>
      </w:r>
      <w:proofErr w:type="gramStart"/>
      <w:r>
        <w:rPr>
          <w:rFonts w:ascii="宋体" w:hAnsi="宋体" w:cs="宋体" w:hint="eastAsia"/>
          <w:bCs/>
          <w:szCs w:val="21"/>
        </w:rPr>
        <w:t>全费用</w:t>
      </w:r>
      <w:proofErr w:type="gramEnd"/>
      <w:r>
        <w:rPr>
          <w:rFonts w:ascii="宋体" w:hAnsi="宋体" w:cs="宋体" w:hint="eastAsia"/>
          <w:bCs/>
          <w:szCs w:val="21"/>
        </w:rPr>
        <w:t>单价方式，在合同实施期间固定不变；工程量按经审定合格的工程量结算。</w:t>
      </w:r>
    </w:p>
    <w:p w:rsidR="00F55AF0" w:rsidRDefault="00571E80">
      <w:pPr>
        <w:spacing w:line="360" w:lineRule="exact"/>
        <w:ind w:right="210" w:firstLineChars="200" w:firstLine="422"/>
        <w:jc w:val="left"/>
        <w:rPr>
          <w:rFonts w:ascii="宋体" w:hAnsi="宋体" w:cs="宋体"/>
          <w:b/>
          <w:szCs w:val="21"/>
        </w:rPr>
      </w:pPr>
      <w:r>
        <w:rPr>
          <w:rFonts w:ascii="宋体" w:hAnsi="宋体" w:cs="宋体" w:hint="eastAsia"/>
          <w:b/>
          <w:szCs w:val="21"/>
        </w:rPr>
        <w:t>七、成品保护、工程保修</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7.1进户门的成本保护由分包人负责保护至工程竣工验收交付。</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7.1.1 保修期贰年。在保修期内，当分包人接到建设单位或物业维修通知后，必须在2小时内到现场免费维修（业主造成的除外），超过2小时，建设单位或者物业自行维修，维修费在保修卡中抵扣支付。</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7.1.2 进户门一年内由于产品质量原因被撬、被盗造成业主家庭财产损失的，由分包人承担。</w:t>
      </w:r>
    </w:p>
    <w:p w:rsidR="00F55AF0" w:rsidRDefault="00571E80">
      <w:pPr>
        <w:spacing w:line="360" w:lineRule="exact"/>
        <w:ind w:right="210" w:firstLineChars="200" w:firstLine="422"/>
        <w:jc w:val="left"/>
        <w:rPr>
          <w:rFonts w:ascii="宋体" w:hAnsi="宋体" w:cs="宋体"/>
          <w:b/>
          <w:szCs w:val="21"/>
        </w:rPr>
      </w:pPr>
      <w:r>
        <w:rPr>
          <w:rFonts w:ascii="宋体" w:hAnsi="宋体" w:cs="宋体" w:hint="eastAsia"/>
          <w:b/>
          <w:szCs w:val="21"/>
        </w:rPr>
        <w:t>八、其他</w:t>
      </w:r>
    </w:p>
    <w:p w:rsidR="00F55AF0" w:rsidRDefault="00571E80">
      <w:pPr>
        <w:spacing w:line="360" w:lineRule="exact"/>
        <w:ind w:right="210" w:firstLineChars="300" w:firstLine="630"/>
        <w:jc w:val="left"/>
        <w:rPr>
          <w:rFonts w:ascii="宋体" w:hAnsi="宋体" w:cs="宋体"/>
          <w:szCs w:val="21"/>
        </w:rPr>
      </w:pPr>
      <w:r>
        <w:rPr>
          <w:rFonts w:ascii="宋体" w:hAnsi="宋体" w:cs="宋体" w:hint="eastAsia"/>
          <w:szCs w:val="21"/>
        </w:rPr>
        <w:t>8.1材料设备供应</w:t>
      </w:r>
    </w:p>
    <w:p w:rsidR="00F55AF0" w:rsidRDefault="00571E80">
      <w:pPr>
        <w:spacing w:line="360" w:lineRule="exact"/>
        <w:ind w:right="210" w:firstLineChars="300" w:firstLine="630"/>
        <w:jc w:val="left"/>
        <w:rPr>
          <w:rFonts w:ascii="宋体" w:hAnsi="宋体" w:cs="宋体"/>
          <w:szCs w:val="21"/>
          <w:u w:val="single"/>
        </w:rPr>
      </w:pPr>
      <w:r>
        <w:rPr>
          <w:rFonts w:ascii="宋体" w:hAnsi="宋体" w:cs="宋体" w:hint="eastAsia"/>
          <w:szCs w:val="21"/>
        </w:rPr>
        <w:t>8.1.1 由于分包人采购材料设备的约定：</w:t>
      </w:r>
      <w:r>
        <w:rPr>
          <w:rFonts w:ascii="宋体" w:hAnsi="宋体" w:cs="宋体" w:hint="eastAsia"/>
          <w:szCs w:val="21"/>
          <w:u w:val="single"/>
        </w:rPr>
        <w:t>本工程使用的材料均由分包人采购。质量须达到国家现行验收规范及设计要求。分包人须按照要求提供设备和材料，所有设备材料进场前必须经监理单位、建设单位、承包人认可并抽查合格方能进场，一旦发现未经监理单位、建设单位、承包人认可而擅自使用，则材料清退出场并承担相关损失。</w:t>
      </w:r>
    </w:p>
    <w:p w:rsidR="00F55AF0" w:rsidRDefault="00571E80">
      <w:pPr>
        <w:spacing w:line="360" w:lineRule="exact"/>
        <w:ind w:right="210" w:firstLineChars="200" w:firstLine="422"/>
        <w:jc w:val="left"/>
        <w:rPr>
          <w:rFonts w:ascii="宋体" w:hAnsi="宋体" w:cs="宋体"/>
          <w:b/>
          <w:szCs w:val="21"/>
        </w:rPr>
      </w:pPr>
      <w:r>
        <w:rPr>
          <w:rFonts w:ascii="宋体" w:hAnsi="宋体" w:cs="宋体" w:hint="eastAsia"/>
          <w:b/>
          <w:szCs w:val="21"/>
        </w:rPr>
        <w:t>九、其他条款</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9.1 分包人在施工过程中造成的安全事故由分包人承担。</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9.2 分包人须配合对讲系统的安装。</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9.3 分包人应严格安装合同约定及招投标文件进行供货、安装及验收，并对其质量负责。提供生产许可证、产品检验报告、信誉卡、售后服务卡等相关资料。材料性能及技术指标应达到招标文件约定及国家现行的相关质量验收标准。</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9.4 分包人应根据设计及现场实际情况负责进户门尺寸、安装方式、开启方向等技术问题，如由此造成的损失由分包人承担。</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9.5 分包人应在货物到达工地前3天通知承包人推动场地，并负责成品保护，保护期间发生损失，分包人自费予以修复。成品保护至工程竣工验收交付。</w:t>
      </w:r>
    </w:p>
    <w:p w:rsidR="00F55AF0" w:rsidRDefault="00571E80">
      <w:pPr>
        <w:spacing w:line="360" w:lineRule="exact"/>
        <w:ind w:firstLineChars="200" w:firstLine="420"/>
        <w:jc w:val="left"/>
        <w:rPr>
          <w:rFonts w:ascii="宋体" w:hAnsi="宋体" w:cs="宋体"/>
          <w:szCs w:val="21"/>
        </w:rPr>
      </w:pPr>
      <w:r>
        <w:rPr>
          <w:rFonts w:ascii="宋体" w:hAnsi="宋体" w:cs="宋体" w:hint="eastAsia"/>
          <w:szCs w:val="21"/>
        </w:rPr>
        <w:t>9.6 分包人须做好文明施工、安全生产，协调处理好相关单位的关系，服从承包人管理，施工用水电费用由施工单位承担。</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9.7 分包人应保持路面清洁卫生，现场建筑垃圾应及时清理，如在承包人要求的时间内不处理干净的，则由承包人组织人员进行清理，相关费用由分包人承担。</w:t>
      </w:r>
    </w:p>
    <w:p w:rsidR="00F55AF0" w:rsidRDefault="00571E80">
      <w:pPr>
        <w:spacing w:line="360" w:lineRule="exact"/>
        <w:ind w:firstLineChars="200" w:firstLine="420"/>
        <w:jc w:val="left"/>
        <w:rPr>
          <w:rFonts w:ascii="宋体" w:hAnsi="宋体" w:cs="宋体"/>
          <w:szCs w:val="21"/>
        </w:rPr>
      </w:pPr>
      <w:r>
        <w:rPr>
          <w:rFonts w:ascii="宋体" w:hAnsi="宋体" w:cs="宋体" w:hint="eastAsia"/>
          <w:szCs w:val="21"/>
        </w:rPr>
        <w:t>9.8 分包人对所上报的审计结算资料需认真复核，若累计审计核减额超出工程结算价的5%时，其超出部分的审核费由分包人承担。</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9.9 分包人必须遵守承包人发布的工程变更签证管理制度及各项管理规定。包括承包人签发的各类文件（包括但不限于管理规定、会议纪要、通知单、工作安排及联系函），分包人如不执行上述各类文件，视为违约。但会议纪要内容不得作为结算依据，需按承包人要求另行办理签证手续。</w:t>
      </w:r>
    </w:p>
    <w:p w:rsidR="00F55AF0" w:rsidRDefault="00571E80">
      <w:pPr>
        <w:tabs>
          <w:tab w:val="left" w:pos="720"/>
          <w:tab w:val="left" w:pos="900"/>
          <w:tab w:val="left" w:pos="1080"/>
        </w:tabs>
        <w:spacing w:line="360" w:lineRule="exact"/>
        <w:ind w:firstLineChars="200" w:firstLine="420"/>
        <w:jc w:val="left"/>
        <w:rPr>
          <w:rFonts w:ascii="宋体" w:hAnsi="宋体" w:cs="宋体"/>
          <w:szCs w:val="21"/>
        </w:rPr>
      </w:pPr>
      <w:r>
        <w:rPr>
          <w:rFonts w:ascii="宋体" w:hAnsi="宋体" w:cs="宋体" w:hint="eastAsia"/>
          <w:szCs w:val="21"/>
        </w:rPr>
        <w:t>9.10 分包人不得以任何理由拒绝承包人提出的关于工程设计变更及其他零星工作施工的要求，否则将按相应工作内容造价的5%（并不少于5千元/次）向承包人支付违约金。</w:t>
      </w:r>
    </w:p>
    <w:p w:rsidR="00F55AF0" w:rsidRDefault="00571E80">
      <w:pPr>
        <w:spacing w:line="360" w:lineRule="exact"/>
        <w:ind w:firstLineChars="200" w:firstLine="420"/>
        <w:jc w:val="left"/>
        <w:rPr>
          <w:rFonts w:ascii="宋体" w:hAnsi="宋体" w:cs="宋体"/>
          <w:szCs w:val="21"/>
        </w:rPr>
      </w:pPr>
      <w:r>
        <w:rPr>
          <w:rFonts w:ascii="宋体" w:hAnsi="宋体" w:cs="宋体" w:hint="eastAsia"/>
          <w:szCs w:val="21"/>
        </w:rPr>
        <w:lastRenderedPageBreak/>
        <w:t>9.11 分包人开工后不得以其它任何理由停工怠工影响工期或要求提高结算价格,否则以分包人违约处理,一切后果由分包人方承担,并承担承包人因此造成的误工及相关损失。</w:t>
      </w:r>
    </w:p>
    <w:p w:rsidR="00F55AF0" w:rsidRDefault="00571E80">
      <w:pPr>
        <w:spacing w:line="360" w:lineRule="exact"/>
        <w:ind w:firstLineChars="200" w:firstLine="420"/>
        <w:jc w:val="left"/>
        <w:rPr>
          <w:rFonts w:ascii="宋体" w:hAnsi="宋体" w:cs="宋体"/>
          <w:szCs w:val="21"/>
        </w:rPr>
      </w:pPr>
      <w:r>
        <w:rPr>
          <w:rFonts w:ascii="宋体" w:hAnsi="宋体" w:cs="宋体" w:hint="eastAsia"/>
          <w:szCs w:val="21"/>
        </w:rPr>
        <w:t>9.12 合同一经签订，单方违约按合同金额10%承担违约金。</w:t>
      </w:r>
    </w:p>
    <w:p w:rsidR="00F55AF0" w:rsidRDefault="00571E80">
      <w:pPr>
        <w:spacing w:line="360" w:lineRule="exact"/>
        <w:ind w:firstLineChars="200" w:firstLine="420"/>
        <w:jc w:val="left"/>
        <w:rPr>
          <w:rFonts w:ascii="宋体" w:hAnsi="宋体" w:cs="宋体"/>
          <w:szCs w:val="21"/>
        </w:rPr>
      </w:pPr>
      <w:r>
        <w:rPr>
          <w:rFonts w:ascii="宋体" w:hAnsi="宋体" w:cs="宋体" w:hint="eastAsia"/>
          <w:szCs w:val="21"/>
        </w:rPr>
        <w:t>9.13 其他未尽事宜双方协商解决。</w:t>
      </w:r>
    </w:p>
    <w:p w:rsidR="00F55AF0" w:rsidRDefault="00571E80">
      <w:pPr>
        <w:spacing w:line="360" w:lineRule="exact"/>
        <w:ind w:firstLineChars="200" w:firstLine="422"/>
        <w:jc w:val="left"/>
        <w:rPr>
          <w:rFonts w:ascii="宋体" w:hAnsi="宋体" w:cs="宋体"/>
          <w:b/>
          <w:bCs/>
          <w:szCs w:val="21"/>
        </w:rPr>
      </w:pPr>
      <w:r>
        <w:rPr>
          <w:rFonts w:ascii="宋体" w:hAnsi="宋体" w:cs="宋体" w:hint="eastAsia"/>
          <w:b/>
          <w:bCs/>
          <w:szCs w:val="21"/>
        </w:rPr>
        <w:t>十、相关技术要求：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10.1技术、验收标准及相关规范（包括但不限于）：</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《建筑装饰装修工程质量验收规范》GB50210-2001</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《住宅装饰装修工程施工规范》GB50327-2001</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《防火门国家标准》GB12955-2015</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《建筑用安全玻璃、防火玻璃》GB15763.1-2001</w:t>
      </w:r>
    </w:p>
    <w:p w:rsidR="00F55AF0" w:rsidRDefault="00571E80">
      <w:pPr>
        <w:spacing w:line="360" w:lineRule="exact"/>
        <w:ind w:firstLineChars="200" w:firstLine="420"/>
        <w:rPr>
          <w:rFonts w:ascii="宋体" w:hAnsi="宋体" w:cs="宋体"/>
          <w:szCs w:val="21"/>
          <w:highlight w:val="yellow"/>
        </w:rPr>
      </w:pPr>
      <w:r>
        <w:rPr>
          <w:rFonts w:ascii="宋体" w:hAnsi="宋体" w:cs="宋体" w:hint="eastAsia"/>
          <w:szCs w:val="21"/>
          <w:highlight w:val="yellow"/>
        </w:rPr>
        <w:t>如国家发布新标准，要求3C认证，则分包人需提供相应的检测报告和相关资料。</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以上国家、行业、企业其他的有关标准及规范有更新或矛盾，以最新，较高标准执行。</w:t>
      </w:r>
    </w:p>
    <w:p w:rsidR="00F55AF0" w:rsidRDefault="00571E80">
      <w:pPr>
        <w:spacing w:line="360" w:lineRule="exact"/>
        <w:ind w:firstLineChars="200" w:firstLine="422"/>
        <w:jc w:val="left"/>
        <w:rPr>
          <w:rFonts w:ascii="宋体" w:hAnsi="宋体" w:cs="宋体"/>
          <w:szCs w:val="21"/>
        </w:rPr>
      </w:pPr>
      <w:r>
        <w:rPr>
          <w:rFonts w:ascii="宋体" w:hAnsi="宋体" w:cs="宋体" w:hint="eastAsia"/>
          <w:b/>
          <w:bCs/>
          <w:szCs w:val="21"/>
        </w:rPr>
        <w:t>10.2 进户门技术要求：</w:t>
      </w:r>
    </w:p>
    <w:p w:rsidR="00F55AF0" w:rsidRDefault="00571E80">
      <w:pPr>
        <w:spacing w:line="360" w:lineRule="exact"/>
        <w:ind w:firstLineChars="200" w:firstLine="422"/>
        <w:rPr>
          <w:rFonts w:ascii="宋体" w:hAnsi="宋体" w:cs="宋体"/>
          <w:b/>
          <w:bCs/>
          <w:szCs w:val="21"/>
        </w:rPr>
      </w:pPr>
      <w:r>
        <w:rPr>
          <w:rFonts w:ascii="宋体" w:hAnsi="宋体" w:cs="宋体" w:hint="eastAsia"/>
          <w:b/>
          <w:bCs/>
          <w:szCs w:val="21"/>
        </w:rPr>
        <w:t>10.2.1进户门（防火、防盗安全防卫门）</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（1）洞口尺寸详见图纸，防盗门净疏散宽度不小于900。</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（2）需符合GB12955-2008《防火门通用技术条件》及其他相关国家、行业的规范。</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（3）传热系数复合设计要求，空气声计权隔声量不小于25dB。</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（4）门框与门扇的搭接宽度不小于12mm。门扇厚度不小于70mm。</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（5）钢板材质：门框厚度2.0mm；门板厚度（外板、内板）1.0mm。</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（6）填充材料:填充耐高温门芯板（甲、乙级要求），并应经国家认可的授权检测机构检验达到国标规定的燃烧性能要求及规定的产烟毒性分级要求。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（7）表面处理：表面涂刷油漆，颜色样式</w:t>
      </w:r>
      <w:proofErr w:type="gramStart"/>
      <w:r>
        <w:rPr>
          <w:rFonts w:ascii="宋体" w:hAnsi="宋体" w:cs="宋体" w:hint="eastAsia"/>
          <w:szCs w:val="21"/>
        </w:rPr>
        <w:t>见样门确定</w:t>
      </w:r>
      <w:proofErr w:type="gramEnd"/>
      <w:r>
        <w:rPr>
          <w:rFonts w:ascii="宋体" w:hAnsi="宋体" w:cs="宋体" w:hint="eastAsia"/>
          <w:szCs w:val="21"/>
        </w:rPr>
        <w:t>。</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（8）五金要求：满足B12955-2008《防火门通用技术条件》之相关要求。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其中：A、入户门的铰链应为3个。铰链厚度及耐火时间满足规范要求。</w:t>
      </w:r>
    </w:p>
    <w:p w:rsidR="00F55AF0" w:rsidRDefault="00571E80">
      <w:pPr>
        <w:numPr>
          <w:ilvl w:val="0"/>
          <w:numId w:val="1"/>
        </w:numPr>
        <w:spacing w:line="360" w:lineRule="exact"/>
        <w:ind w:firstLineChars="500" w:firstLine="1050"/>
        <w:rPr>
          <w:rFonts w:ascii="宋体" w:hAnsi="宋体" w:cs="宋体"/>
          <w:szCs w:val="21"/>
        </w:rPr>
      </w:pPr>
      <w:r>
        <w:rPr>
          <w:rFonts w:ascii="宋体" w:hAnsi="宋体" w:cs="宋体" w:hint="eastAsia"/>
          <w:szCs w:val="21"/>
        </w:rPr>
        <w:t>锁具要求：门锁应是防火锁，门框与门扇间的锁闭点数为6个。主锁舌伸出有效长度应不小于16mm，锁具应是B级锁，配备防盗钥匙六把和装修钥匙二把。</w:t>
      </w:r>
    </w:p>
    <w:p w:rsidR="00F55AF0" w:rsidRDefault="00571E80">
      <w:pPr>
        <w:numPr>
          <w:ilvl w:val="0"/>
          <w:numId w:val="1"/>
        </w:numPr>
        <w:spacing w:line="360" w:lineRule="exact"/>
        <w:ind w:firstLineChars="500" w:firstLine="1050"/>
        <w:rPr>
          <w:rFonts w:ascii="宋体" w:hAnsi="宋体" w:cs="宋体"/>
          <w:szCs w:val="21"/>
        </w:rPr>
      </w:pPr>
      <w:r>
        <w:rPr>
          <w:rFonts w:ascii="宋体" w:hAnsi="宋体" w:cs="宋体" w:hint="eastAsia"/>
          <w:szCs w:val="21"/>
        </w:rPr>
        <w:t>防火猫眼。</w:t>
      </w:r>
    </w:p>
    <w:p w:rsidR="00F55AF0" w:rsidRDefault="00571E80">
      <w:pPr>
        <w:spacing w:line="360" w:lineRule="exact"/>
        <w:ind w:firstLineChars="200" w:firstLine="422"/>
        <w:rPr>
          <w:rFonts w:ascii="宋体" w:hAnsi="宋体" w:cs="宋体"/>
          <w:b/>
          <w:bCs/>
          <w:szCs w:val="21"/>
        </w:rPr>
      </w:pPr>
      <w:r>
        <w:rPr>
          <w:rFonts w:ascii="宋体" w:hAnsi="宋体" w:cs="宋体" w:hint="eastAsia"/>
          <w:b/>
          <w:bCs/>
          <w:szCs w:val="21"/>
        </w:rPr>
        <w:t>10.2.2 进户门（乙级、防盗门）</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（1）洞口尺寸详见图纸，防盗门净疏散宽度不小于900。</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（2）乙级防盗门，需符合GB17565-2007《防盗安全门技术通用条件》及其他相关国家、行业的规范。</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（3）传热系数复合设计要求，空气声计权隔声量不小于25dB。</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（4）门框与门扇的搭接宽度不小于12mm。门扇厚度70mm。</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（5）钢板材质：门框厚度2.0mm；门板厚度（外板、内板）1.0mm。</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（6）填充材料:蜂窝板。</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（7）表面处理：表面涂刷油漆，颜色样式</w:t>
      </w:r>
      <w:proofErr w:type="gramStart"/>
      <w:r>
        <w:rPr>
          <w:rFonts w:ascii="宋体" w:hAnsi="宋体" w:cs="宋体" w:hint="eastAsia"/>
          <w:szCs w:val="21"/>
        </w:rPr>
        <w:t>见样门确定</w:t>
      </w:r>
      <w:proofErr w:type="gramEnd"/>
      <w:r>
        <w:rPr>
          <w:rFonts w:ascii="宋体" w:hAnsi="宋体" w:cs="宋体" w:hint="eastAsia"/>
          <w:szCs w:val="21"/>
        </w:rPr>
        <w:t>。</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t>（8）五金要求：锁具满足GB17565-2007《防盗安全门技术通用条件》及GA/T73-94《机械防盗锁》的要求。</w:t>
      </w:r>
    </w:p>
    <w:p w:rsidR="00F55AF0" w:rsidRDefault="00571E80">
      <w:pPr>
        <w:spacing w:line="360" w:lineRule="exact"/>
        <w:ind w:firstLineChars="200" w:firstLine="420"/>
        <w:rPr>
          <w:rFonts w:ascii="宋体" w:hAnsi="宋体" w:cs="宋体"/>
          <w:szCs w:val="21"/>
        </w:rPr>
      </w:pPr>
      <w:r>
        <w:rPr>
          <w:rFonts w:ascii="宋体" w:hAnsi="宋体" w:cs="宋体" w:hint="eastAsia"/>
          <w:szCs w:val="21"/>
        </w:rPr>
        <w:lastRenderedPageBreak/>
        <w:t>其中：A、入户门的铰链应为3个，铰链厚度满足规范要求。</w:t>
      </w:r>
    </w:p>
    <w:p w:rsidR="00F55AF0" w:rsidRDefault="00571E80">
      <w:pPr>
        <w:spacing w:line="360" w:lineRule="exact"/>
        <w:ind w:firstLineChars="500" w:firstLine="1050"/>
        <w:rPr>
          <w:rFonts w:ascii="宋体" w:hAnsi="宋体" w:cs="宋体"/>
          <w:szCs w:val="21"/>
        </w:rPr>
      </w:pPr>
      <w:r>
        <w:rPr>
          <w:rFonts w:ascii="宋体" w:hAnsi="宋体" w:cs="宋体" w:hint="eastAsia"/>
          <w:szCs w:val="21"/>
        </w:rPr>
        <w:t>B、锁具要求：框与门扇间的锁闭点数为6个。主锁舌伸出有效长度应不小于16mm，锁具应是B级锁，配备防盗钥匙六把和装修钥匙二把。</w:t>
      </w:r>
    </w:p>
    <w:p w:rsidR="00F55AF0" w:rsidRDefault="00571E80">
      <w:pPr>
        <w:spacing w:line="360" w:lineRule="exact"/>
        <w:ind w:firstLineChars="500" w:firstLine="1050"/>
        <w:rPr>
          <w:rFonts w:ascii="宋体" w:hAnsi="宋体" w:cs="宋体"/>
          <w:szCs w:val="21"/>
        </w:rPr>
      </w:pPr>
      <w:r>
        <w:rPr>
          <w:rFonts w:ascii="宋体" w:hAnsi="宋体" w:cs="宋体" w:hint="eastAsia"/>
          <w:szCs w:val="21"/>
        </w:rPr>
        <w:t>C、猫眼。</w:t>
      </w:r>
    </w:p>
    <w:p w:rsidR="00F55AF0" w:rsidRDefault="00571E80">
      <w:pPr>
        <w:spacing w:line="360" w:lineRule="exact"/>
        <w:ind w:firstLineChars="200" w:firstLine="422"/>
        <w:jc w:val="left"/>
        <w:rPr>
          <w:rFonts w:ascii="宋体" w:hAnsi="宋体" w:cs="宋体"/>
          <w:szCs w:val="21"/>
        </w:rPr>
      </w:pPr>
      <w:r>
        <w:rPr>
          <w:rFonts w:ascii="宋体" w:hAnsi="宋体" w:cs="宋体" w:hint="eastAsia"/>
          <w:b/>
          <w:szCs w:val="21"/>
        </w:rPr>
        <w:t>十一、经济纠纷解决办法</w:t>
      </w:r>
    </w:p>
    <w:p w:rsidR="00F55AF0" w:rsidRDefault="00571E80">
      <w:pPr>
        <w:spacing w:line="360" w:lineRule="exact"/>
        <w:ind w:firstLineChars="200" w:firstLine="420"/>
        <w:jc w:val="left"/>
        <w:rPr>
          <w:rFonts w:ascii="宋体" w:hAnsi="宋体" w:cs="宋体"/>
          <w:szCs w:val="21"/>
        </w:rPr>
      </w:pPr>
      <w:r>
        <w:rPr>
          <w:rFonts w:ascii="宋体" w:hAnsi="宋体" w:cs="宋体" w:hint="eastAsia"/>
          <w:szCs w:val="21"/>
        </w:rPr>
        <w:t>双方友好协商，如协商不成，向承包人所在地人民法院起诉。</w:t>
      </w:r>
    </w:p>
    <w:p w:rsidR="00F55AF0" w:rsidRDefault="00571E80">
      <w:pPr>
        <w:spacing w:line="360" w:lineRule="exact"/>
        <w:ind w:firstLineChars="200" w:firstLine="420"/>
        <w:jc w:val="left"/>
        <w:rPr>
          <w:rFonts w:ascii="宋体" w:hAnsi="宋体" w:cs="宋体"/>
          <w:szCs w:val="21"/>
        </w:rPr>
      </w:pPr>
      <w:r>
        <w:rPr>
          <w:rFonts w:ascii="宋体" w:hAnsi="宋体" w:cs="宋体" w:hint="eastAsia"/>
          <w:szCs w:val="21"/>
        </w:rPr>
        <w:t>以上条款经双方协商一致同意，本合同一式陆份，承包人叁份，分包人贰份，见证方壹份。双方签字盖章生效。见证方仅对甲乙双方签订合同的事实进行见证，不代表任何承诺或保证，该合同的履行等相关情况均与见证方无任何关系。</w:t>
      </w:r>
    </w:p>
    <w:p w:rsidR="00F55AF0" w:rsidRDefault="00F55AF0">
      <w:pPr>
        <w:spacing w:line="360" w:lineRule="exact"/>
        <w:ind w:firstLineChars="200" w:firstLine="420"/>
        <w:jc w:val="left"/>
        <w:rPr>
          <w:rFonts w:ascii="宋体" w:hAnsi="宋体" w:cs="宋体"/>
          <w:szCs w:val="21"/>
        </w:rPr>
      </w:pPr>
    </w:p>
    <w:p w:rsidR="00F55AF0" w:rsidRDefault="00F55AF0">
      <w:pPr>
        <w:spacing w:line="360" w:lineRule="exact"/>
        <w:ind w:firstLineChars="200" w:firstLine="420"/>
        <w:jc w:val="left"/>
        <w:rPr>
          <w:rFonts w:ascii="宋体" w:hAnsi="宋体" w:cs="宋体"/>
          <w:szCs w:val="21"/>
        </w:rPr>
      </w:pPr>
    </w:p>
    <w:p w:rsidR="00F55AF0" w:rsidRDefault="00571E80">
      <w:pPr>
        <w:autoSpaceDE w:val="0"/>
        <w:autoSpaceDN w:val="0"/>
        <w:adjustRightInd w:val="0"/>
        <w:spacing w:line="360" w:lineRule="exact"/>
        <w:jc w:val="left"/>
        <w:rPr>
          <w:rFonts w:ascii="宋体" w:hAnsi="宋体" w:cs="宋体"/>
          <w:b/>
          <w:bCs/>
          <w:szCs w:val="21"/>
        </w:rPr>
      </w:pPr>
      <w:r>
        <w:rPr>
          <w:rFonts w:ascii="宋体" w:hAnsi="宋体" w:cs="宋体" w:hint="eastAsia"/>
          <w:b/>
          <w:bCs/>
          <w:szCs w:val="21"/>
        </w:rPr>
        <w:t>承包人：　　(公章)                         分包人：　　(公章)</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b/>
          <w:szCs w:val="21"/>
        </w:rPr>
        <w:t>常州达</w:t>
      </w:r>
      <w:proofErr w:type="gramStart"/>
      <w:r>
        <w:rPr>
          <w:rFonts w:ascii="宋体" w:hAnsi="宋体" w:cs="宋体" w:hint="eastAsia"/>
          <w:b/>
          <w:szCs w:val="21"/>
        </w:rPr>
        <w:t>辉建设</w:t>
      </w:r>
      <w:proofErr w:type="gramEnd"/>
      <w:r>
        <w:rPr>
          <w:rFonts w:ascii="宋体" w:hAnsi="宋体" w:cs="宋体" w:hint="eastAsia"/>
          <w:b/>
          <w:szCs w:val="21"/>
        </w:rPr>
        <w:t xml:space="preserve">有限公司   </w:t>
      </w:r>
      <w:r>
        <w:rPr>
          <w:rFonts w:ascii="宋体" w:hAnsi="宋体" w:cs="宋体" w:hint="eastAsia"/>
          <w:szCs w:val="21"/>
        </w:rPr>
        <w:t xml:space="preserve">                      </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szCs w:val="21"/>
        </w:rPr>
        <w:t>法定代表人或其委托代理人：(签字)           法定代表人或其委托代理人：(签字)</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szCs w:val="21"/>
        </w:rPr>
        <w:t>纳税人识别号：</w:t>
      </w:r>
      <w:r>
        <w:rPr>
          <w:rFonts w:ascii="宋体" w:hAnsi="宋体" w:cs="宋体" w:hint="eastAsia"/>
          <w:szCs w:val="21"/>
          <w:u w:val="single"/>
        </w:rPr>
        <w:t xml:space="preserve">91320481MA1Q52CE6G       </w:t>
      </w:r>
      <w:r>
        <w:rPr>
          <w:rFonts w:ascii="宋体" w:hAnsi="宋体" w:cs="宋体" w:hint="eastAsia"/>
          <w:szCs w:val="21"/>
        </w:rPr>
        <w:t xml:space="preserve">     纳税人识别号：</w:t>
      </w:r>
      <w:r>
        <w:rPr>
          <w:rFonts w:ascii="宋体" w:hAnsi="宋体" w:cs="宋体" w:hint="eastAsia"/>
          <w:szCs w:val="21"/>
          <w:u w:val="single"/>
        </w:rPr>
        <w:t xml:space="preserve">                           </w:t>
      </w:r>
    </w:p>
    <w:p w:rsidR="00F55AF0" w:rsidRDefault="00571E80">
      <w:pPr>
        <w:autoSpaceDE w:val="0"/>
        <w:autoSpaceDN w:val="0"/>
        <w:adjustRightInd w:val="0"/>
        <w:spacing w:line="360" w:lineRule="exact"/>
        <w:jc w:val="left"/>
        <w:rPr>
          <w:rFonts w:ascii="宋体" w:hAnsi="宋体" w:cs="宋体"/>
          <w:szCs w:val="21"/>
        </w:rPr>
      </w:pPr>
      <w:proofErr w:type="gramStart"/>
      <w:r>
        <w:rPr>
          <w:rFonts w:ascii="宋体" w:hAnsi="宋体" w:cs="宋体" w:hint="eastAsia"/>
          <w:szCs w:val="21"/>
        </w:rPr>
        <w:t>地　　址</w:t>
      </w:r>
      <w:proofErr w:type="gramEnd"/>
      <w:r>
        <w:rPr>
          <w:rFonts w:ascii="宋体" w:hAnsi="宋体" w:cs="宋体" w:hint="eastAsia"/>
          <w:szCs w:val="21"/>
        </w:rPr>
        <w:t>：</w:t>
      </w:r>
      <w:r>
        <w:rPr>
          <w:rFonts w:ascii="宋体" w:hAnsi="宋体" w:cs="宋体" w:hint="eastAsia"/>
          <w:szCs w:val="21"/>
          <w:u w:val="single"/>
        </w:rPr>
        <w:t xml:space="preserve">新北区新桥商业广场1幢1808室   </w:t>
      </w:r>
      <w:r>
        <w:rPr>
          <w:rFonts w:ascii="宋体" w:hAnsi="宋体" w:cs="宋体" w:hint="eastAsia"/>
          <w:szCs w:val="21"/>
        </w:rPr>
        <w:t xml:space="preserve">    </w:t>
      </w:r>
      <w:proofErr w:type="gramStart"/>
      <w:r>
        <w:rPr>
          <w:rFonts w:ascii="宋体" w:hAnsi="宋体" w:cs="宋体" w:hint="eastAsia"/>
          <w:szCs w:val="21"/>
        </w:rPr>
        <w:t>地　　址</w:t>
      </w:r>
      <w:proofErr w:type="gramEnd"/>
      <w:r>
        <w:rPr>
          <w:rFonts w:ascii="宋体" w:hAnsi="宋体" w:cs="宋体" w:hint="eastAsia"/>
          <w:szCs w:val="21"/>
        </w:rPr>
        <w:t>：</w:t>
      </w:r>
      <w:r>
        <w:rPr>
          <w:rFonts w:ascii="宋体" w:hAnsi="宋体" w:cs="宋体" w:hint="eastAsia"/>
          <w:szCs w:val="21"/>
          <w:u w:val="single"/>
        </w:rPr>
        <w:t xml:space="preserve">                     　       </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szCs w:val="21"/>
        </w:rPr>
        <w:t>邮政编码：</w:t>
      </w:r>
      <w:r>
        <w:rPr>
          <w:rFonts w:ascii="宋体" w:hAnsi="宋体" w:cs="宋体" w:hint="eastAsia"/>
          <w:szCs w:val="21"/>
          <w:u w:val="single"/>
        </w:rPr>
        <w:t xml:space="preserve">  213032                     </w:t>
      </w:r>
      <w:r>
        <w:rPr>
          <w:rFonts w:ascii="宋体" w:hAnsi="宋体" w:cs="宋体" w:hint="eastAsia"/>
          <w:szCs w:val="21"/>
        </w:rPr>
        <w:t xml:space="preserve">     邮政编码：</w:t>
      </w:r>
      <w:r>
        <w:rPr>
          <w:rFonts w:ascii="宋体" w:hAnsi="宋体" w:cs="宋体" w:hint="eastAsia"/>
          <w:szCs w:val="21"/>
          <w:u w:val="single"/>
        </w:rPr>
        <w:t xml:space="preserve">                              </w:t>
      </w:r>
      <w:r>
        <w:rPr>
          <w:rFonts w:ascii="宋体" w:hAnsi="宋体" w:cs="宋体" w:hint="eastAsia"/>
          <w:szCs w:val="21"/>
        </w:rPr>
        <w:t xml:space="preserve">  </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szCs w:val="21"/>
        </w:rPr>
        <w:t>法定代表人：</w:t>
      </w:r>
      <w:proofErr w:type="gramStart"/>
      <w:r>
        <w:rPr>
          <w:rFonts w:ascii="宋体" w:hAnsi="宋体" w:cs="宋体" w:hint="eastAsia"/>
          <w:szCs w:val="21"/>
          <w:u w:val="single"/>
        </w:rPr>
        <w:t>史荣飞</w:t>
      </w:r>
      <w:proofErr w:type="gramEnd"/>
      <w:r>
        <w:rPr>
          <w:rFonts w:ascii="宋体" w:hAnsi="宋体" w:cs="宋体" w:hint="eastAsia"/>
          <w:szCs w:val="21"/>
          <w:u w:val="single"/>
        </w:rPr>
        <w:t xml:space="preserve">                     </w:t>
      </w:r>
      <w:r>
        <w:rPr>
          <w:rFonts w:ascii="宋体" w:hAnsi="宋体" w:cs="宋体" w:hint="eastAsia"/>
          <w:szCs w:val="21"/>
        </w:rPr>
        <w:t xml:space="preserve">     法定代表人：</w:t>
      </w:r>
      <w:r>
        <w:rPr>
          <w:rFonts w:ascii="宋体" w:hAnsi="宋体" w:cs="宋体" w:hint="eastAsia"/>
          <w:szCs w:val="21"/>
          <w:u w:val="single"/>
        </w:rPr>
        <w:t xml:space="preserve">                            </w:t>
      </w:r>
      <w:r>
        <w:rPr>
          <w:rFonts w:ascii="宋体" w:hAnsi="宋体" w:cs="宋体" w:hint="eastAsia"/>
          <w:szCs w:val="21"/>
        </w:rPr>
        <w:t xml:space="preserve"> </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szCs w:val="21"/>
        </w:rPr>
        <w:t>委托代理人：</w:t>
      </w:r>
      <w:r>
        <w:rPr>
          <w:rFonts w:ascii="宋体" w:hAnsi="宋体" w:cs="宋体" w:hint="eastAsia"/>
          <w:szCs w:val="21"/>
          <w:u w:val="single"/>
        </w:rPr>
        <w:t xml:space="preserve">                            </w:t>
      </w:r>
      <w:r>
        <w:rPr>
          <w:rFonts w:ascii="宋体" w:hAnsi="宋体" w:cs="宋体" w:hint="eastAsia"/>
          <w:szCs w:val="21"/>
        </w:rPr>
        <w:t xml:space="preserve">    委托代理人：</w:t>
      </w:r>
      <w:r>
        <w:rPr>
          <w:rFonts w:ascii="宋体" w:hAnsi="宋体" w:cs="宋体" w:hint="eastAsia"/>
          <w:szCs w:val="21"/>
          <w:u w:val="single"/>
        </w:rPr>
        <w:t xml:space="preserve">                            </w:t>
      </w:r>
      <w:r>
        <w:rPr>
          <w:rFonts w:ascii="宋体" w:hAnsi="宋体" w:cs="宋体" w:hint="eastAsia"/>
          <w:szCs w:val="21"/>
        </w:rPr>
        <w:t xml:space="preserve">  </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szCs w:val="21"/>
        </w:rPr>
        <w:t>电　　话：</w:t>
      </w:r>
      <w:r>
        <w:rPr>
          <w:rFonts w:ascii="宋体" w:hAnsi="宋体" w:cs="宋体" w:hint="eastAsia"/>
          <w:szCs w:val="21"/>
          <w:u w:val="single"/>
        </w:rPr>
        <w:t xml:space="preserve">  0519-85105680             </w:t>
      </w:r>
      <w:r>
        <w:rPr>
          <w:rFonts w:ascii="宋体" w:hAnsi="宋体" w:cs="宋体" w:hint="eastAsia"/>
          <w:szCs w:val="21"/>
        </w:rPr>
        <w:t xml:space="preserve"> 　   电　　话：</w:t>
      </w:r>
      <w:r>
        <w:rPr>
          <w:rFonts w:ascii="宋体" w:hAnsi="宋体" w:cs="宋体" w:hint="eastAsia"/>
          <w:szCs w:val="21"/>
          <w:u w:val="single"/>
        </w:rPr>
        <w:t xml:space="preserve">           　                 </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szCs w:val="21"/>
        </w:rPr>
        <w:t>传　　真：</w:t>
      </w:r>
      <w:r>
        <w:rPr>
          <w:rFonts w:ascii="宋体" w:hAnsi="宋体" w:cs="宋体" w:hint="eastAsia"/>
          <w:szCs w:val="21"/>
          <w:u w:val="single"/>
        </w:rPr>
        <w:t xml:space="preserve">                              </w:t>
      </w:r>
      <w:r>
        <w:rPr>
          <w:rFonts w:ascii="宋体" w:hAnsi="宋体" w:cs="宋体" w:hint="eastAsia"/>
          <w:szCs w:val="21"/>
        </w:rPr>
        <w:t xml:space="preserve"> 　 传　　真：</w:t>
      </w:r>
      <w:r>
        <w:rPr>
          <w:rFonts w:ascii="宋体" w:hAnsi="宋体" w:cs="宋体" w:hint="eastAsia"/>
          <w:szCs w:val="21"/>
          <w:u w:val="single"/>
        </w:rPr>
        <w:t xml:space="preserve">                              </w:t>
      </w:r>
      <w:r>
        <w:rPr>
          <w:rFonts w:ascii="宋体" w:hAnsi="宋体" w:cs="宋体" w:hint="eastAsia"/>
          <w:szCs w:val="21"/>
        </w:rPr>
        <w:t xml:space="preserve">    </w:t>
      </w:r>
    </w:p>
    <w:p w:rsidR="00F55AF0" w:rsidRDefault="00571E80">
      <w:pPr>
        <w:autoSpaceDE w:val="0"/>
        <w:autoSpaceDN w:val="0"/>
        <w:adjustRightInd w:val="0"/>
        <w:spacing w:line="360" w:lineRule="exact"/>
        <w:jc w:val="left"/>
        <w:rPr>
          <w:rFonts w:ascii="宋体" w:hAnsi="宋体" w:cs="宋体"/>
          <w:szCs w:val="21"/>
          <w:u w:val="single"/>
        </w:rPr>
      </w:pPr>
      <w:r>
        <w:rPr>
          <w:rFonts w:ascii="宋体" w:hAnsi="宋体" w:cs="宋体" w:hint="eastAsia"/>
          <w:szCs w:val="21"/>
        </w:rPr>
        <w:t>电子信箱：</w:t>
      </w:r>
      <w:r>
        <w:rPr>
          <w:rFonts w:ascii="宋体" w:hAnsi="宋体" w:cs="宋体" w:hint="eastAsia"/>
          <w:szCs w:val="21"/>
          <w:u w:val="single"/>
        </w:rPr>
        <w:t xml:space="preserve">                              </w:t>
      </w:r>
      <w:r>
        <w:rPr>
          <w:rFonts w:ascii="宋体" w:hAnsi="宋体" w:cs="宋体" w:hint="eastAsia"/>
          <w:szCs w:val="21"/>
        </w:rPr>
        <w:t xml:space="preserve">　  电子信箱：</w:t>
      </w:r>
      <w:r>
        <w:rPr>
          <w:rFonts w:ascii="宋体" w:hAnsi="宋体" w:cs="宋体" w:hint="eastAsia"/>
          <w:szCs w:val="21"/>
          <w:u w:val="single"/>
        </w:rPr>
        <w:t xml:space="preserve">                              </w:t>
      </w:r>
    </w:p>
    <w:p w:rsidR="00F55AF0" w:rsidRDefault="00571E80">
      <w:pPr>
        <w:autoSpaceDE w:val="0"/>
        <w:autoSpaceDN w:val="0"/>
        <w:adjustRightInd w:val="0"/>
        <w:spacing w:line="360" w:lineRule="exact"/>
        <w:jc w:val="left"/>
        <w:rPr>
          <w:rFonts w:ascii="宋体" w:hAnsi="宋体" w:cs="宋体"/>
          <w:szCs w:val="21"/>
        </w:rPr>
      </w:pPr>
      <w:r>
        <w:rPr>
          <w:rFonts w:ascii="宋体" w:hAnsi="宋体" w:cs="宋体" w:hint="eastAsia"/>
          <w:szCs w:val="21"/>
        </w:rPr>
        <w:t>开户银行：</w:t>
      </w:r>
      <w:r>
        <w:rPr>
          <w:rFonts w:ascii="宋体" w:hAnsi="宋体" w:cs="宋体" w:hint="eastAsia"/>
          <w:szCs w:val="21"/>
          <w:u w:val="single"/>
        </w:rPr>
        <w:t xml:space="preserve">江南农村商业银行常州新北支行  </w:t>
      </w:r>
      <w:r>
        <w:rPr>
          <w:rFonts w:ascii="宋体" w:hAnsi="宋体" w:cs="宋体" w:hint="eastAsia"/>
          <w:szCs w:val="21"/>
        </w:rPr>
        <w:t xml:space="preserve">　  开户银行：</w:t>
      </w:r>
      <w:r>
        <w:rPr>
          <w:rFonts w:ascii="宋体" w:hAnsi="宋体" w:cs="宋体" w:hint="eastAsia"/>
          <w:szCs w:val="21"/>
          <w:u w:val="single"/>
        </w:rPr>
        <w:t xml:space="preserve">                           </w:t>
      </w:r>
      <w:r>
        <w:rPr>
          <w:rFonts w:ascii="宋体" w:hAnsi="宋体" w:cs="宋体" w:hint="eastAsia"/>
          <w:szCs w:val="21"/>
        </w:rPr>
        <w:t xml:space="preserve">     </w:t>
      </w:r>
    </w:p>
    <w:p w:rsidR="00F55AF0" w:rsidRDefault="00571E80">
      <w:pPr>
        <w:spacing w:line="360" w:lineRule="exact"/>
        <w:rPr>
          <w:rFonts w:ascii="宋体" w:hAnsi="宋体" w:cs="宋体"/>
          <w:szCs w:val="21"/>
          <w:u w:val="single"/>
        </w:rPr>
      </w:pPr>
      <w:proofErr w:type="gramStart"/>
      <w:r>
        <w:rPr>
          <w:rFonts w:ascii="宋体" w:hAnsi="宋体" w:cs="宋体" w:hint="eastAsia"/>
          <w:szCs w:val="21"/>
        </w:rPr>
        <w:t>账</w:t>
      </w:r>
      <w:proofErr w:type="gramEnd"/>
      <w:r>
        <w:rPr>
          <w:rFonts w:ascii="宋体" w:hAnsi="宋体" w:cs="宋体" w:hint="eastAsia"/>
          <w:szCs w:val="21"/>
        </w:rPr>
        <w:t xml:space="preserve">　　号：</w:t>
      </w:r>
      <w:r>
        <w:rPr>
          <w:rFonts w:ascii="宋体" w:hAnsi="宋体" w:cs="宋体" w:hint="eastAsia"/>
          <w:szCs w:val="21"/>
          <w:u w:val="single"/>
        </w:rPr>
        <w:t xml:space="preserve">01077012010000018943          </w:t>
      </w:r>
      <w:r>
        <w:rPr>
          <w:rFonts w:ascii="宋体" w:hAnsi="宋体" w:cs="宋体" w:hint="eastAsia"/>
          <w:szCs w:val="21"/>
        </w:rPr>
        <w:t xml:space="preserve">    </w:t>
      </w:r>
      <w:proofErr w:type="gramStart"/>
      <w:r>
        <w:rPr>
          <w:rFonts w:ascii="宋体" w:hAnsi="宋体" w:cs="宋体" w:hint="eastAsia"/>
          <w:szCs w:val="21"/>
        </w:rPr>
        <w:t>账</w:t>
      </w:r>
      <w:proofErr w:type="gramEnd"/>
      <w:r>
        <w:rPr>
          <w:rFonts w:ascii="宋体" w:hAnsi="宋体" w:cs="宋体" w:hint="eastAsia"/>
          <w:szCs w:val="21"/>
        </w:rPr>
        <w:t xml:space="preserve">　　号：</w:t>
      </w:r>
      <w:r>
        <w:rPr>
          <w:rFonts w:ascii="宋体" w:hAnsi="宋体" w:cs="宋体" w:hint="eastAsia"/>
          <w:szCs w:val="21"/>
          <w:u w:val="single"/>
        </w:rPr>
        <w:t xml:space="preserve">                              </w:t>
      </w:r>
    </w:p>
    <w:p w:rsidR="00F55AF0" w:rsidRDefault="00F55AF0">
      <w:pPr>
        <w:spacing w:line="360" w:lineRule="exact"/>
        <w:rPr>
          <w:rFonts w:ascii="宋体" w:hAnsi="宋体" w:cs="宋体"/>
          <w:b/>
          <w:bCs/>
          <w:szCs w:val="21"/>
        </w:rPr>
      </w:pPr>
    </w:p>
    <w:p w:rsidR="00F55AF0" w:rsidRDefault="00571E80">
      <w:pPr>
        <w:spacing w:line="360" w:lineRule="exact"/>
        <w:rPr>
          <w:rFonts w:ascii="宋体" w:hAnsi="宋体" w:cs="宋体"/>
          <w:szCs w:val="21"/>
        </w:rPr>
      </w:pPr>
      <w:r>
        <w:rPr>
          <w:rFonts w:ascii="宋体" w:hAnsi="宋体" w:cs="宋体" w:hint="eastAsia"/>
          <w:b/>
          <w:bCs/>
          <w:szCs w:val="21"/>
        </w:rPr>
        <w:t>见证方</w:t>
      </w:r>
      <w:r>
        <w:rPr>
          <w:rFonts w:ascii="宋体" w:hAnsi="宋体" w:cs="宋体" w:hint="eastAsia"/>
          <w:szCs w:val="21"/>
        </w:rPr>
        <w:t>：</w:t>
      </w:r>
    </w:p>
    <w:p w:rsidR="00F55AF0" w:rsidRDefault="00571E80">
      <w:pPr>
        <w:tabs>
          <w:tab w:val="left" w:pos="3780"/>
        </w:tabs>
        <w:spacing w:line="360" w:lineRule="exact"/>
        <w:rPr>
          <w:rFonts w:ascii="宋体" w:hAnsi="宋体" w:cs="宋体"/>
          <w:szCs w:val="21"/>
        </w:rPr>
      </w:pPr>
      <w:r>
        <w:rPr>
          <w:rFonts w:ascii="宋体" w:hAnsi="宋体" w:cs="宋体" w:hint="eastAsia"/>
          <w:szCs w:val="21"/>
        </w:rPr>
        <w:t>代理机构（章）：</w:t>
      </w:r>
      <w:r>
        <w:rPr>
          <w:rFonts w:ascii="宋体" w:hAnsi="宋体" w:cs="宋体" w:hint="eastAsia"/>
          <w:b/>
          <w:bCs/>
          <w:szCs w:val="21"/>
          <w:u w:val="single"/>
        </w:rPr>
        <w:t xml:space="preserve">                      </w:t>
      </w:r>
    </w:p>
    <w:p w:rsidR="00F55AF0" w:rsidRDefault="00571E80">
      <w:pPr>
        <w:tabs>
          <w:tab w:val="left" w:pos="3780"/>
        </w:tabs>
        <w:spacing w:line="360" w:lineRule="exact"/>
        <w:rPr>
          <w:rFonts w:ascii="宋体" w:hAnsi="宋体" w:cs="宋体"/>
          <w:szCs w:val="21"/>
        </w:rPr>
      </w:pPr>
      <w:r>
        <w:rPr>
          <w:rFonts w:ascii="宋体" w:hAnsi="宋体" w:cs="宋体" w:hint="eastAsia"/>
          <w:szCs w:val="21"/>
        </w:rPr>
        <w:t>经办人：</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szCs w:val="21"/>
        </w:rPr>
        <w:t>电  话：</w:t>
      </w:r>
      <w:r>
        <w:rPr>
          <w:rFonts w:ascii="宋体" w:hAnsi="宋体" w:cs="宋体" w:hint="eastAsia"/>
          <w:b/>
          <w:bCs/>
          <w:szCs w:val="21"/>
          <w:u w:val="single"/>
        </w:rPr>
        <w:t xml:space="preserve">                           </w:t>
      </w:r>
    </w:p>
    <w:p w:rsidR="00F55AF0" w:rsidRDefault="00F55AF0">
      <w:pPr>
        <w:tabs>
          <w:tab w:val="left" w:pos="426"/>
        </w:tabs>
        <w:autoSpaceDE w:val="0"/>
        <w:autoSpaceDN w:val="0"/>
        <w:adjustRightInd w:val="0"/>
        <w:spacing w:line="360" w:lineRule="exact"/>
        <w:jc w:val="left"/>
        <w:rPr>
          <w:rFonts w:asciiTheme="minorEastAsia" w:eastAsiaTheme="minorEastAsia" w:hAnsiTheme="minorEastAsia"/>
          <w:szCs w:val="21"/>
        </w:rPr>
      </w:pPr>
    </w:p>
    <w:p w:rsidR="00F55AF0" w:rsidRDefault="00F55AF0">
      <w:pPr>
        <w:spacing w:line="360" w:lineRule="exact"/>
        <w:sectPr w:rsidR="00F55AF0">
          <w:pgSz w:w="11906" w:h="16838"/>
          <w:pgMar w:top="1440" w:right="1800" w:bottom="1440" w:left="1800" w:header="851" w:footer="992" w:gutter="0"/>
          <w:cols w:space="425"/>
          <w:docGrid w:type="lines" w:linePitch="312"/>
        </w:sectPr>
      </w:pPr>
    </w:p>
    <w:p w:rsidR="00F55AF0" w:rsidRDefault="00571E80">
      <w:pPr>
        <w:jc w:val="center"/>
        <w:rPr>
          <w:rFonts w:ascii="宋体" w:hAnsi="宋体" w:cs="宋体"/>
          <w:b/>
          <w:sz w:val="30"/>
          <w:szCs w:val="30"/>
        </w:rPr>
      </w:pPr>
      <w:r>
        <w:rPr>
          <w:rFonts w:ascii="宋体" w:hAnsi="宋体" w:cs="宋体" w:hint="eastAsia"/>
          <w:b/>
          <w:sz w:val="30"/>
          <w:szCs w:val="30"/>
        </w:rPr>
        <w:lastRenderedPageBreak/>
        <w:t>第五章  评标细则</w:t>
      </w:r>
    </w:p>
    <w:p w:rsidR="00F55AF0" w:rsidRDefault="00571E80">
      <w:pPr>
        <w:snapToGrid w:val="0"/>
        <w:spacing w:line="360" w:lineRule="exact"/>
        <w:ind w:firstLineChars="200" w:firstLine="422"/>
        <w:rPr>
          <w:rFonts w:ascii="宋体"/>
          <w:b/>
          <w:szCs w:val="21"/>
        </w:rPr>
      </w:pPr>
      <w:r>
        <w:rPr>
          <w:rFonts w:ascii="宋体" w:hint="eastAsia"/>
          <w:b/>
          <w:szCs w:val="21"/>
        </w:rPr>
        <w:t xml:space="preserve">一、 确定有效投标报价  </w:t>
      </w:r>
    </w:p>
    <w:p w:rsidR="00F55AF0" w:rsidRDefault="00571E80">
      <w:pPr>
        <w:snapToGrid w:val="0"/>
        <w:spacing w:line="360" w:lineRule="exact"/>
        <w:ind w:firstLineChars="200" w:firstLine="420"/>
        <w:rPr>
          <w:rFonts w:ascii="宋体"/>
          <w:szCs w:val="21"/>
        </w:rPr>
      </w:pPr>
      <w:r>
        <w:rPr>
          <w:rFonts w:ascii="宋体" w:hint="eastAsia"/>
          <w:szCs w:val="21"/>
        </w:rPr>
        <w:t xml:space="preserve">凡符合招标公告、招标文件、招标答疑纪要等有关招标实质性要求并且在控制价以下的投标报价（税前价），且投标报价税前单价低于控制价税前单价均为有效投标报价。未能实质性响应上述有关招标要求的投标文件为无效投标文件。    </w:t>
      </w:r>
    </w:p>
    <w:p w:rsidR="00F55AF0" w:rsidRDefault="00571E80">
      <w:pPr>
        <w:spacing w:line="360" w:lineRule="exact"/>
        <w:ind w:firstLineChars="202" w:firstLine="426"/>
        <w:rPr>
          <w:rFonts w:ascii="宋体" w:hAnsi="宋体" w:cs="宋体"/>
          <w:b/>
          <w:bCs/>
          <w:kern w:val="0"/>
          <w:szCs w:val="21"/>
        </w:rPr>
      </w:pPr>
      <w:r>
        <w:rPr>
          <w:rFonts w:hint="eastAsia"/>
          <w:b/>
          <w:bCs/>
        </w:rPr>
        <w:t>二、</w:t>
      </w:r>
      <w:r>
        <w:rPr>
          <w:rFonts w:ascii="宋体" w:hAnsi="宋体" w:cs="宋体"/>
          <w:b/>
          <w:bCs/>
          <w:kern w:val="0"/>
          <w:szCs w:val="21"/>
        </w:rPr>
        <w:t>定标原则</w:t>
      </w:r>
    </w:p>
    <w:p w:rsidR="00F55AF0" w:rsidRDefault="00571E80">
      <w:pPr>
        <w:spacing w:line="360" w:lineRule="exact"/>
        <w:ind w:firstLineChars="202" w:firstLine="424"/>
      </w:pPr>
      <w:r>
        <w:rPr>
          <w:rFonts w:hint="eastAsia"/>
        </w:rPr>
        <w:t>本项目</w:t>
      </w:r>
      <w:r>
        <w:t>采用最低评标价法</w:t>
      </w:r>
      <w:r>
        <w:rPr>
          <w:rFonts w:hint="eastAsia"/>
        </w:rPr>
        <w:t>（税前价），即投标文件满足招标文件全部实质性要求且最终报价</w:t>
      </w:r>
      <w:r>
        <w:rPr>
          <w:rFonts w:ascii="宋体" w:hint="eastAsia"/>
          <w:szCs w:val="21"/>
        </w:rPr>
        <w:t>（税前价）</w:t>
      </w:r>
      <w:r>
        <w:rPr>
          <w:rFonts w:hint="eastAsia"/>
        </w:rPr>
        <w:t>最低的投标人为中标人。</w:t>
      </w:r>
    </w:p>
    <w:p w:rsidR="00F55AF0" w:rsidRDefault="00571E80">
      <w:pPr>
        <w:spacing w:line="360" w:lineRule="exact"/>
        <w:ind w:firstLineChars="202" w:firstLine="424"/>
        <w:rPr>
          <w:rFonts w:ascii="宋体"/>
          <w:szCs w:val="21"/>
        </w:rPr>
      </w:pPr>
      <w:r>
        <w:rPr>
          <w:rFonts w:hint="eastAsia"/>
        </w:rPr>
        <w:t>报价（税前价）相同的，</w:t>
      </w:r>
      <w:r>
        <w:rPr>
          <w:rFonts w:ascii="宋体" w:hint="eastAsia"/>
          <w:szCs w:val="21"/>
        </w:rPr>
        <w:t>则以抽签方式确定中标人。</w:t>
      </w:r>
      <w:r>
        <w:rPr>
          <w:rFonts w:ascii="宋体" w:hAnsi="宋体" w:hint="eastAsia"/>
          <w:szCs w:val="21"/>
        </w:rPr>
        <w:t>确定中标人的抽签方式：按照签到顺序先抽顺序签，然后按顺序签抽取“有”“无”签，抽到“有”签的即为中标人。</w:t>
      </w:r>
    </w:p>
    <w:p w:rsidR="00F55AF0" w:rsidRDefault="00F55AF0">
      <w:pPr>
        <w:jc w:val="center"/>
        <w:rPr>
          <w:rFonts w:ascii="宋体" w:hAnsi="宋体" w:cs="宋体"/>
          <w:b/>
          <w:sz w:val="30"/>
          <w:szCs w:val="30"/>
        </w:rPr>
        <w:sectPr w:rsidR="00F55AF0">
          <w:pgSz w:w="11906" w:h="16838"/>
          <w:pgMar w:top="1440" w:right="1800" w:bottom="1440" w:left="1800" w:header="851" w:footer="992" w:gutter="0"/>
          <w:cols w:space="425"/>
          <w:docGrid w:type="lines" w:linePitch="312"/>
        </w:sectPr>
      </w:pPr>
    </w:p>
    <w:p w:rsidR="00F55AF0" w:rsidRDefault="00571E80">
      <w:pPr>
        <w:jc w:val="center"/>
        <w:rPr>
          <w:rFonts w:cs="宋体"/>
          <w:b/>
          <w:sz w:val="28"/>
          <w:szCs w:val="28"/>
        </w:rPr>
      </w:pPr>
      <w:r>
        <w:rPr>
          <w:rFonts w:ascii="宋体" w:hAnsi="宋体" w:cs="宋体" w:hint="eastAsia"/>
          <w:b/>
          <w:sz w:val="30"/>
          <w:szCs w:val="30"/>
        </w:rPr>
        <w:lastRenderedPageBreak/>
        <w:t>第六章  附    件</w:t>
      </w:r>
    </w:p>
    <w:p w:rsidR="00F55AF0" w:rsidRDefault="00571E80">
      <w:pPr>
        <w:pStyle w:val="11"/>
        <w:spacing w:line="360" w:lineRule="exact"/>
        <w:rPr>
          <w:rFonts w:cs="宋体"/>
          <w:b/>
          <w:sz w:val="32"/>
        </w:rPr>
      </w:pPr>
      <w:r>
        <w:rPr>
          <w:rFonts w:cs="宋体" w:hint="eastAsia"/>
          <w:b/>
          <w:sz w:val="28"/>
          <w:szCs w:val="28"/>
        </w:rPr>
        <w:t>1.投标函</w:t>
      </w:r>
    </w:p>
    <w:p w:rsidR="00F55AF0" w:rsidRDefault="00F55AF0">
      <w:pPr>
        <w:pStyle w:val="4"/>
        <w:rPr>
          <w:rFonts w:ascii="宋体" w:hAnsi="宋体" w:cs="宋体"/>
        </w:rPr>
      </w:pPr>
    </w:p>
    <w:p w:rsidR="00F55AF0" w:rsidRDefault="00571E80">
      <w:pPr>
        <w:pStyle w:val="11"/>
        <w:spacing w:line="360" w:lineRule="exact"/>
        <w:jc w:val="center"/>
        <w:rPr>
          <w:rFonts w:cs="宋体"/>
          <w:b/>
          <w:sz w:val="28"/>
          <w:szCs w:val="28"/>
        </w:rPr>
      </w:pPr>
      <w:r>
        <w:rPr>
          <w:rFonts w:cs="宋体" w:hint="eastAsia"/>
          <w:b/>
          <w:sz w:val="28"/>
          <w:szCs w:val="28"/>
        </w:rPr>
        <w:t>投  标  函</w:t>
      </w:r>
    </w:p>
    <w:p w:rsidR="00F55AF0" w:rsidRDefault="00571E80">
      <w:pPr>
        <w:pStyle w:val="11"/>
        <w:spacing w:line="360" w:lineRule="exac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致</w:t>
      </w:r>
      <w:r>
        <w:rPr>
          <w:rFonts w:asciiTheme="minorEastAsia" w:eastAsiaTheme="minorEastAsia" w:hAnsiTheme="minorEastAsia" w:cs="宋体"/>
          <w:sz w:val="21"/>
          <w:szCs w:val="21"/>
        </w:rPr>
        <w:t>：</w:t>
      </w:r>
      <w:r>
        <w:rPr>
          <w:rFonts w:asciiTheme="minorEastAsia" w:eastAsiaTheme="minorEastAsia" w:hAnsiTheme="minorEastAsia" w:cs="宋体" w:hint="eastAsia"/>
          <w:sz w:val="21"/>
          <w:szCs w:val="21"/>
        </w:rPr>
        <w:t>常州达</w:t>
      </w:r>
      <w:proofErr w:type="gramStart"/>
      <w:r>
        <w:rPr>
          <w:rFonts w:asciiTheme="minorEastAsia" w:eastAsiaTheme="minorEastAsia" w:hAnsiTheme="minorEastAsia" w:cs="宋体" w:hint="eastAsia"/>
          <w:sz w:val="21"/>
          <w:szCs w:val="21"/>
        </w:rPr>
        <w:t>辉建设</w:t>
      </w:r>
      <w:proofErr w:type="gramEnd"/>
      <w:r>
        <w:rPr>
          <w:rFonts w:asciiTheme="minorEastAsia" w:eastAsiaTheme="minorEastAsia" w:hAnsiTheme="minorEastAsia" w:cs="宋体" w:hint="eastAsia"/>
          <w:sz w:val="21"/>
          <w:szCs w:val="21"/>
        </w:rPr>
        <w:t>有限公司、常州市常</w:t>
      </w:r>
      <w:proofErr w:type="gramStart"/>
      <w:r>
        <w:rPr>
          <w:rFonts w:asciiTheme="minorEastAsia" w:eastAsiaTheme="minorEastAsia" w:hAnsiTheme="minorEastAsia" w:cs="宋体" w:hint="eastAsia"/>
          <w:sz w:val="21"/>
          <w:szCs w:val="21"/>
        </w:rPr>
        <w:t>招</w:t>
      </w:r>
      <w:proofErr w:type="gramEnd"/>
      <w:r>
        <w:rPr>
          <w:rFonts w:asciiTheme="minorEastAsia" w:eastAsiaTheme="minorEastAsia" w:hAnsiTheme="minorEastAsia" w:cs="宋体" w:hint="eastAsia"/>
          <w:sz w:val="21"/>
          <w:szCs w:val="21"/>
        </w:rPr>
        <w:t>招标有限公司：</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我单位收到贵单位“</w:t>
      </w:r>
      <w:r>
        <w:rPr>
          <w:rFonts w:asciiTheme="minorEastAsia" w:eastAsiaTheme="minorEastAsia" w:hAnsiTheme="minorEastAsia" w:cs="宋体" w:hint="eastAsia"/>
          <w:sz w:val="21"/>
          <w:szCs w:val="21"/>
          <w:u w:val="single"/>
        </w:rPr>
        <w:t xml:space="preserve">       </w:t>
      </w:r>
      <w:r>
        <w:rPr>
          <w:rFonts w:asciiTheme="minorEastAsia" w:eastAsiaTheme="minorEastAsia" w:hAnsiTheme="minorEastAsia" w:cs="宋体" w:hint="eastAsia"/>
          <w:sz w:val="21"/>
          <w:szCs w:val="21"/>
        </w:rPr>
        <w:t>号”招标文件后，经仔细阅读和研究，我单位决定参加本项目的招标活动并投标。为此，我单位郑重声明以下诸点，并负法律责任。</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w:t>
      </w:r>
      <w:r>
        <w:rPr>
          <w:rFonts w:asciiTheme="minorEastAsia" w:eastAsiaTheme="minorEastAsia" w:hAnsiTheme="minorEastAsia" w:hint="eastAsia"/>
          <w:sz w:val="21"/>
          <w:szCs w:val="21"/>
        </w:rPr>
        <w:t>按招标文件规定的各项要求，完成招标文件</w:t>
      </w:r>
      <w:r>
        <w:rPr>
          <w:rFonts w:asciiTheme="minorEastAsia" w:eastAsiaTheme="minorEastAsia" w:hAnsiTheme="minorEastAsia"/>
          <w:sz w:val="21"/>
          <w:szCs w:val="21"/>
        </w:rPr>
        <w:t>规定的</w:t>
      </w:r>
      <w:r>
        <w:rPr>
          <w:rFonts w:asciiTheme="minorEastAsia" w:eastAsiaTheme="minorEastAsia" w:hAnsiTheme="minorEastAsia" w:hint="eastAsia"/>
          <w:sz w:val="21"/>
          <w:szCs w:val="21"/>
        </w:rPr>
        <w:t>全部内容。</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2.如果我单位的投标文件被接受，</w:t>
      </w:r>
      <w:r>
        <w:rPr>
          <w:rFonts w:asciiTheme="minorEastAsia" w:eastAsiaTheme="minorEastAsia" w:hAnsiTheme="minorEastAsia" w:hint="eastAsia"/>
          <w:sz w:val="21"/>
          <w:szCs w:val="21"/>
        </w:rPr>
        <w:t>愿按《中华人民共和国合同法》履行自己的全部责任，</w:t>
      </w:r>
      <w:r>
        <w:rPr>
          <w:rFonts w:asciiTheme="minorEastAsia" w:eastAsiaTheme="minorEastAsia" w:hAnsiTheme="minorEastAsia"/>
          <w:sz w:val="21"/>
          <w:szCs w:val="21"/>
        </w:rPr>
        <w:t>同时</w:t>
      </w:r>
      <w:r>
        <w:rPr>
          <w:rFonts w:asciiTheme="minorEastAsia" w:eastAsiaTheme="minorEastAsia" w:hAnsiTheme="minorEastAsia" w:cs="宋体" w:hint="eastAsia"/>
          <w:sz w:val="21"/>
          <w:szCs w:val="21"/>
        </w:rPr>
        <w:t>严格履行招标文件中规定的每一项要求，按期、按质、按量履行合同的义务。</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sz w:val="21"/>
          <w:szCs w:val="21"/>
        </w:rPr>
        <w:t>3.</w:t>
      </w:r>
      <w:r>
        <w:rPr>
          <w:rFonts w:asciiTheme="minorEastAsia" w:eastAsiaTheme="minorEastAsia" w:hAnsiTheme="minorEastAsia" w:cs="宋体" w:hint="eastAsia"/>
          <w:sz w:val="21"/>
          <w:szCs w:val="21"/>
        </w:rPr>
        <w:t>我单位承诺该投标文件在投标开始后的全过程中保持有效，不作任何更改和变动。并同意按招标文件中的规定，本投标文件的有效期限为投标开始后</w:t>
      </w:r>
      <w:r>
        <w:rPr>
          <w:rFonts w:asciiTheme="minorEastAsia" w:eastAsiaTheme="minorEastAsia" w:hAnsiTheme="minorEastAsia" w:cs="宋体"/>
          <w:sz w:val="21"/>
          <w:szCs w:val="21"/>
          <w:u w:val="single"/>
        </w:rPr>
        <w:t>6</w:t>
      </w:r>
      <w:r>
        <w:rPr>
          <w:rFonts w:asciiTheme="minorEastAsia" w:eastAsiaTheme="minorEastAsia" w:hAnsiTheme="minorEastAsia" w:cs="宋体" w:hint="eastAsia"/>
          <w:sz w:val="21"/>
          <w:szCs w:val="21"/>
          <w:u w:val="single"/>
        </w:rPr>
        <w:t>0</w:t>
      </w:r>
      <w:r>
        <w:rPr>
          <w:rFonts w:asciiTheme="minorEastAsia" w:eastAsiaTheme="minorEastAsia" w:hAnsiTheme="minorEastAsia" w:cs="宋体" w:hint="eastAsia"/>
          <w:sz w:val="21"/>
          <w:szCs w:val="21"/>
        </w:rPr>
        <w:t>天。</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sz w:val="21"/>
          <w:szCs w:val="21"/>
        </w:rPr>
        <w:t>4.</w:t>
      </w:r>
      <w:r>
        <w:rPr>
          <w:rFonts w:asciiTheme="minorEastAsia" w:eastAsiaTheme="minorEastAsia" w:hAnsiTheme="minorEastAsia" w:cs="宋体" w:hint="eastAsia"/>
          <w:sz w:val="21"/>
          <w:szCs w:val="21"/>
        </w:rPr>
        <w:t>我单位愿意按招标文件的规定交纳投标保证金，</w:t>
      </w:r>
      <w:r>
        <w:rPr>
          <w:rFonts w:asciiTheme="minorEastAsia" w:eastAsiaTheme="minorEastAsia" w:hAnsiTheme="minorEastAsia" w:hint="eastAsia"/>
          <w:sz w:val="21"/>
          <w:szCs w:val="21"/>
        </w:rPr>
        <w:t>遵守贵单位</w:t>
      </w:r>
      <w:proofErr w:type="gramStart"/>
      <w:r>
        <w:rPr>
          <w:rFonts w:asciiTheme="minorEastAsia" w:eastAsiaTheme="minorEastAsia" w:hAnsiTheme="minorEastAsia" w:hint="eastAsia"/>
          <w:sz w:val="21"/>
          <w:szCs w:val="21"/>
        </w:rPr>
        <w:t>构有关</w:t>
      </w:r>
      <w:proofErr w:type="gramEnd"/>
      <w:r>
        <w:rPr>
          <w:rFonts w:asciiTheme="minorEastAsia" w:eastAsiaTheme="minorEastAsia" w:hAnsiTheme="minorEastAsia" w:hint="eastAsia"/>
          <w:sz w:val="21"/>
          <w:szCs w:val="21"/>
        </w:rPr>
        <w:t>招标的各项规定。</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5.我单位愿意提供招标文件中要求所有资料，并保证完全真实准确，若有虚假和违背，我单位愿意承担由此而产生的一切后果。</w:t>
      </w:r>
    </w:p>
    <w:p w:rsidR="00F55AF0" w:rsidRDefault="00571E80">
      <w:pPr>
        <w:pStyle w:val="11"/>
        <w:spacing w:line="360" w:lineRule="exact"/>
        <w:ind w:firstLine="420"/>
        <w:jc w:val="left"/>
        <w:rPr>
          <w:rFonts w:asciiTheme="minorEastAsia" w:eastAsiaTheme="minorEastAsia" w:hAnsiTheme="minorEastAsia"/>
          <w:sz w:val="21"/>
          <w:szCs w:val="21"/>
        </w:rPr>
      </w:pPr>
      <w:r>
        <w:rPr>
          <w:rFonts w:asciiTheme="minorEastAsia" w:eastAsiaTheme="minorEastAsia" w:hAnsiTheme="minorEastAsia" w:hint="eastAsia"/>
          <w:sz w:val="21"/>
          <w:szCs w:val="21"/>
        </w:rPr>
        <w:t>6.</w:t>
      </w:r>
      <w:r>
        <w:rPr>
          <w:rFonts w:asciiTheme="minorEastAsia" w:eastAsiaTheme="minorEastAsia" w:hAnsiTheme="minorEastAsia" w:cs="宋体" w:hint="eastAsia"/>
          <w:sz w:val="21"/>
          <w:szCs w:val="21"/>
        </w:rPr>
        <w:t>我单位承诺：近3年内无行贿犯罪行为或被记录，法定代表人无行贿犯罪记录或</w:t>
      </w:r>
      <w:proofErr w:type="gramStart"/>
      <w:r>
        <w:rPr>
          <w:rFonts w:asciiTheme="minorEastAsia" w:eastAsiaTheme="minorEastAsia" w:hAnsiTheme="minorEastAsia" w:cs="宋体" w:hint="eastAsia"/>
          <w:sz w:val="21"/>
          <w:szCs w:val="21"/>
        </w:rPr>
        <w:t>自记录</w:t>
      </w:r>
      <w:proofErr w:type="gramEnd"/>
      <w:r>
        <w:rPr>
          <w:rFonts w:asciiTheme="minorEastAsia" w:eastAsiaTheme="minorEastAsia" w:hAnsiTheme="minorEastAsia" w:cs="宋体" w:hint="eastAsia"/>
          <w:sz w:val="21"/>
          <w:szCs w:val="21"/>
        </w:rPr>
        <w:t>之日起超过5年；无因拖欠工人工资或者因发生质量安全事故被有关部门限制在招标项目所在地承接工程的情形；未处于被责令停业、财产被接管、冻结和破产状态，或未处于投标资格被取消或者被暂停且在暂停期内的状态。</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hint="eastAsia"/>
          <w:sz w:val="21"/>
          <w:szCs w:val="21"/>
        </w:rPr>
        <w:t>7.</w:t>
      </w:r>
      <w:r>
        <w:rPr>
          <w:rFonts w:asciiTheme="minorEastAsia" w:eastAsiaTheme="minorEastAsia" w:hAnsiTheme="minorEastAsia" w:cs="宋体" w:hint="eastAsia"/>
          <w:sz w:val="21"/>
          <w:szCs w:val="21"/>
        </w:rPr>
        <w:t>我单位承诺：所派注册建造师不同时在两个或者两个以上单位受聘或者执业；注册</w:t>
      </w:r>
      <w:proofErr w:type="gramStart"/>
      <w:r>
        <w:rPr>
          <w:rFonts w:asciiTheme="minorEastAsia" w:eastAsiaTheme="minorEastAsia" w:hAnsiTheme="minorEastAsia" w:cs="宋体" w:hint="eastAsia"/>
          <w:sz w:val="21"/>
          <w:szCs w:val="21"/>
        </w:rPr>
        <w:t>建造师无在建</w:t>
      </w:r>
      <w:proofErr w:type="gramEnd"/>
      <w:r>
        <w:rPr>
          <w:rFonts w:asciiTheme="minorEastAsia" w:eastAsiaTheme="minorEastAsia" w:hAnsiTheme="minorEastAsia" w:cs="宋体" w:hint="eastAsia"/>
          <w:sz w:val="21"/>
          <w:szCs w:val="21"/>
        </w:rPr>
        <w:t>工程；注册</w:t>
      </w:r>
      <w:proofErr w:type="gramStart"/>
      <w:r>
        <w:rPr>
          <w:rFonts w:asciiTheme="minorEastAsia" w:eastAsiaTheme="minorEastAsia" w:hAnsiTheme="minorEastAsia" w:cs="宋体" w:hint="eastAsia"/>
          <w:sz w:val="21"/>
          <w:szCs w:val="21"/>
        </w:rPr>
        <w:t>建造师无行贿</w:t>
      </w:r>
      <w:proofErr w:type="gramEnd"/>
      <w:r>
        <w:rPr>
          <w:rFonts w:asciiTheme="minorEastAsia" w:eastAsiaTheme="minorEastAsia" w:hAnsiTheme="minorEastAsia" w:cs="宋体" w:hint="eastAsia"/>
          <w:sz w:val="21"/>
          <w:szCs w:val="21"/>
        </w:rPr>
        <w:t>犯罪行为记录或者有行贿犯罪行为记录但</w:t>
      </w:r>
      <w:proofErr w:type="gramStart"/>
      <w:r>
        <w:rPr>
          <w:rFonts w:asciiTheme="minorEastAsia" w:eastAsiaTheme="minorEastAsia" w:hAnsiTheme="minorEastAsia" w:cs="宋体" w:hint="eastAsia"/>
          <w:sz w:val="21"/>
          <w:szCs w:val="21"/>
        </w:rPr>
        <w:t>自记录</w:t>
      </w:r>
      <w:proofErr w:type="gramEnd"/>
      <w:r>
        <w:rPr>
          <w:rFonts w:asciiTheme="minorEastAsia" w:eastAsiaTheme="minorEastAsia" w:hAnsiTheme="minorEastAsia" w:cs="宋体" w:hint="eastAsia"/>
          <w:sz w:val="21"/>
          <w:szCs w:val="21"/>
        </w:rPr>
        <w:t>之日起已超过5年。</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8.我单位认为贵单位有权决定中标人，还认为贵单位有权接受或拒绝所有的投标人。</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9.我单位愿意遵守招标文件中所列的收费标准。</w:t>
      </w:r>
    </w:p>
    <w:p w:rsidR="00F55AF0" w:rsidRDefault="00571E80">
      <w:pPr>
        <w:pStyle w:val="11"/>
        <w:spacing w:line="360" w:lineRule="exact"/>
        <w:ind w:firstLine="420"/>
        <w:jc w:val="left"/>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10.如果我单位中标，我单位愿意在签订合同时支付履约保证金，并按招标文件的规定支付中标服务费。</w:t>
      </w:r>
    </w:p>
    <w:p w:rsidR="00F55AF0" w:rsidRDefault="00571E80">
      <w:pPr>
        <w:spacing w:line="400" w:lineRule="exact"/>
        <w:ind w:firstLineChars="200" w:firstLine="420"/>
        <w:rPr>
          <w:rFonts w:ascii="宋体" w:hAnsi="宋体" w:cs="宋体"/>
          <w:szCs w:val="21"/>
        </w:rPr>
      </w:pPr>
      <w:r>
        <w:rPr>
          <w:rFonts w:ascii="宋体" w:hAnsi="宋体" w:cs="宋体"/>
          <w:szCs w:val="21"/>
        </w:rPr>
        <w:t>1</w:t>
      </w:r>
      <w:r>
        <w:rPr>
          <w:rFonts w:ascii="宋体" w:hAnsi="宋体" w:cs="宋体" w:hint="eastAsia"/>
          <w:szCs w:val="21"/>
        </w:rPr>
        <w:t>1</w:t>
      </w:r>
      <w:r>
        <w:rPr>
          <w:rFonts w:ascii="宋体" w:hAnsi="宋体" w:cs="宋体"/>
          <w:szCs w:val="21"/>
        </w:rPr>
        <w:t>.</w:t>
      </w:r>
      <w:r>
        <w:rPr>
          <w:rFonts w:asciiTheme="minorEastAsia" w:eastAsiaTheme="minorEastAsia" w:hAnsiTheme="minorEastAsia" w:cs="宋体" w:hint="eastAsia"/>
          <w:szCs w:val="21"/>
        </w:rPr>
        <w:t>我单位</w:t>
      </w:r>
      <w:r>
        <w:rPr>
          <w:rFonts w:ascii="宋体" w:hAnsi="宋体" w:cs="宋体" w:hint="eastAsia"/>
          <w:szCs w:val="21"/>
        </w:rPr>
        <w:t>研究招标文件后，愿以</w:t>
      </w:r>
      <w:r>
        <w:rPr>
          <w:rFonts w:ascii="宋体" w:hAnsi="宋体" w:hint="eastAsia"/>
          <w:szCs w:val="21"/>
        </w:rPr>
        <w:t xml:space="preserve">人民币 </w:t>
      </w:r>
      <w:r>
        <w:rPr>
          <w:rFonts w:ascii="宋体" w:hAnsi="宋体" w:hint="eastAsia"/>
          <w:szCs w:val="21"/>
          <w:u w:val="single"/>
        </w:rPr>
        <w:t xml:space="preserve">             </w:t>
      </w:r>
      <w:r>
        <w:rPr>
          <w:rFonts w:ascii="宋体" w:hAnsi="宋体" w:hint="eastAsia"/>
          <w:szCs w:val="21"/>
        </w:rPr>
        <w:t xml:space="preserve"> 元（小写：</w:t>
      </w:r>
      <w:r>
        <w:rPr>
          <w:rFonts w:ascii="宋体" w:hAnsi="宋体" w:hint="eastAsia"/>
          <w:szCs w:val="21"/>
          <w:u w:val="single"/>
        </w:rPr>
        <w:t xml:space="preserve">           </w:t>
      </w:r>
      <w:r>
        <w:rPr>
          <w:rFonts w:ascii="宋体" w:hAnsi="宋体" w:hint="eastAsia"/>
          <w:szCs w:val="21"/>
        </w:rPr>
        <w:t xml:space="preserve"> 元）报价（税前价）</w:t>
      </w:r>
      <w:r>
        <w:rPr>
          <w:rFonts w:ascii="宋体" w:hAnsi="宋体" w:cs="宋体" w:hint="eastAsia"/>
          <w:szCs w:val="21"/>
        </w:rPr>
        <w:t>，按招标文件要求承包本次招标范围内的全部工程。</w:t>
      </w:r>
    </w:p>
    <w:p w:rsidR="00F55AF0" w:rsidRDefault="00571E80">
      <w:pPr>
        <w:spacing w:line="400" w:lineRule="exact"/>
        <w:ind w:firstLineChars="200" w:firstLine="420"/>
        <w:rPr>
          <w:rFonts w:ascii="宋体" w:hAnsi="宋体" w:cs="宋体"/>
          <w:szCs w:val="21"/>
        </w:rPr>
      </w:pPr>
      <w:r>
        <w:rPr>
          <w:rFonts w:ascii="宋体" w:hAnsi="宋体" w:cs="宋体"/>
          <w:szCs w:val="21"/>
        </w:rPr>
        <w:t>1</w:t>
      </w:r>
      <w:r>
        <w:rPr>
          <w:rFonts w:ascii="宋体" w:hAnsi="宋体" w:cs="宋体" w:hint="eastAsia"/>
          <w:szCs w:val="21"/>
        </w:rPr>
        <w:t>2</w:t>
      </w:r>
      <w:r>
        <w:rPr>
          <w:rFonts w:ascii="宋体" w:hAnsi="宋体" w:cs="宋体"/>
          <w:szCs w:val="21"/>
        </w:rPr>
        <w:t>.</w:t>
      </w:r>
      <w:r>
        <w:rPr>
          <w:rFonts w:asciiTheme="minorEastAsia" w:eastAsiaTheme="minorEastAsia" w:hAnsiTheme="minorEastAsia" w:cs="宋体" w:hint="eastAsia"/>
          <w:szCs w:val="21"/>
        </w:rPr>
        <w:t>我单位</w:t>
      </w:r>
      <w:r>
        <w:rPr>
          <w:rFonts w:ascii="宋体" w:hAnsi="宋体" w:cs="宋体" w:hint="eastAsia"/>
          <w:szCs w:val="21"/>
        </w:rPr>
        <w:t>保证在收到招标人发出的书面开工后</w:t>
      </w:r>
      <w:r>
        <w:rPr>
          <w:rFonts w:ascii="宋体" w:hAnsi="宋体" w:cs="宋体" w:hint="eastAsia"/>
          <w:szCs w:val="21"/>
          <w:u w:val="single"/>
        </w:rPr>
        <w:t>按招标人要求</w:t>
      </w:r>
      <w:r>
        <w:rPr>
          <w:rFonts w:ascii="宋体" w:hAnsi="宋体" w:cs="宋体" w:hint="eastAsia"/>
          <w:szCs w:val="21"/>
        </w:rPr>
        <w:t>内开工，并在</w:t>
      </w:r>
      <w:r>
        <w:rPr>
          <w:rFonts w:ascii="宋体" w:hAnsi="宋体" w:cs="宋体" w:hint="eastAsia"/>
          <w:szCs w:val="21"/>
          <w:u w:val="single"/>
        </w:rPr>
        <w:t xml:space="preserve">      </w:t>
      </w:r>
      <w:r>
        <w:rPr>
          <w:rFonts w:ascii="宋体" w:hAnsi="宋体" w:cs="宋体" w:hint="eastAsia"/>
          <w:szCs w:val="21"/>
        </w:rPr>
        <w:t>内竣工，</w:t>
      </w:r>
      <w:r>
        <w:rPr>
          <w:rFonts w:ascii="宋体" w:hAnsi="宋体" w:hint="eastAsia"/>
          <w:spacing w:val="2"/>
          <w:szCs w:val="21"/>
          <w:u w:val="single"/>
        </w:rPr>
        <w:t xml:space="preserve">             </w:t>
      </w:r>
      <w:r>
        <w:rPr>
          <w:rFonts w:ascii="宋体" w:hAnsi="宋体" w:cs="宋体" w:hint="eastAsia"/>
          <w:bCs/>
          <w:kern w:val="0"/>
          <w:szCs w:val="21"/>
        </w:rPr>
        <w:t>门框进场安装，整体工期根据土建工程进度，以不影响土建工程进度为准。</w:t>
      </w:r>
    </w:p>
    <w:p w:rsidR="00F55AF0" w:rsidRDefault="00571E80">
      <w:pPr>
        <w:spacing w:line="400" w:lineRule="exact"/>
        <w:ind w:firstLineChars="200" w:firstLine="420"/>
        <w:rPr>
          <w:rFonts w:ascii="宋体" w:hAnsi="宋体" w:cs="宋体"/>
          <w:szCs w:val="21"/>
          <w:u w:val="single"/>
        </w:rPr>
      </w:pPr>
      <w:r>
        <w:rPr>
          <w:rFonts w:ascii="宋体" w:hAnsi="宋体" w:cs="宋体"/>
          <w:szCs w:val="21"/>
        </w:rPr>
        <w:t>1</w:t>
      </w:r>
      <w:r>
        <w:rPr>
          <w:rFonts w:ascii="宋体" w:hAnsi="宋体" w:cs="宋体" w:hint="eastAsia"/>
          <w:szCs w:val="21"/>
        </w:rPr>
        <w:t>3</w:t>
      </w:r>
      <w:r>
        <w:rPr>
          <w:rFonts w:ascii="宋体" w:hAnsi="宋体" w:cs="宋体"/>
          <w:szCs w:val="21"/>
        </w:rPr>
        <w:t>.</w:t>
      </w:r>
      <w:r>
        <w:rPr>
          <w:rFonts w:asciiTheme="minorEastAsia" w:eastAsiaTheme="minorEastAsia" w:hAnsiTheme="minorEastAsia" w:cs="宋体" w:hint="eastAsia"/>
          <w:szCs w:val="21"/>
        </w:rPr>
        <w:t>我单位</w:t>
      </w:r>
      <w:r>
        <w:rPr>
          <w:rFonts w:ascii="宋体" w:hAnsi="宋体" w:cs="宋体" w:hint="eastAsia"/>
          <w:szCs w:val="21"/>
        </w:rPr>
        <w:t>保证本工程质量达到：</w:t>
      </w:r>
      <w:r>
        <w:rPr>
          <w:rFonts w:ascii="宋体" w:hAnsi="宋体" w:hint="eastAsia"/>
          <w:szCs w:val="21"/>
          <w:u w:val="single"/>
        </w:rPr>
        <w:t xml:space="preserve"> </w:t>
      </w:r>
      <w:r>
        <w:rPr>
          <w:rFonts w:ascii="宋体" w:hAnsi="宋体"/>
          <w:szCs w:val="21"/>
          <w:u w:val="single"/>
        </w:rPr>
        <w:t xml:space="preserve">                         </w:t>
      </w:r>
      <w:r>
        <w:rPr>
          <w:rFonts w:ascii="宋体" w:hAnsi="宋体" w:cs="宋体" w:hint="eastAsia"/>
          <w:szCs w:val="21"/>
        </w:rPr>
        <w:t>。</w:t>
      </w:r>
    </w:p>
    <w:p w:rsidR="00F55AF0" w:rsidRDefault="00571E80">
      <w:pPr>
        <w:pStyle w:val="11"/>
        <w:spacing w:line="360" w:lineRule="exact"/>
        <w:ind w:firstLine="405"/>
        <w:rPr>
          <w:rFonts w:cs="宋体"/>
          <w:sz w:val="21"/>
          <w:szCs w:val="21"/>
        </w:rPr>
      </w:pPr>
      <w:r>
        <w:rPr>
          <w:rFonts w:cs="宋体"/>
          <w:sz w:val="21"/>
          <w:szCs w:val="21"/>
        </w:rPr>
        <w:t>1</w:t>
      </w:r>
      <w:r>
        <w:rPr>
          <w:rFonts w:cs="宋体" w:hint="eastAsia"/>
          <w:sz w:val="21"/>
          <w:szCs w:val="21"/>
        </w:rPr>
        <w:t>4</w:t>
      </w:r>
      <w:r>
        <w:rPr>
          <w:rFonts w:cs="宋体"/>
          <w:sz w:val="21"/>
          <w:szCs w:val="21"/>
        </w:rPr>
        <w:t>.</w:t>
      </w:r>
      <w:r>
        <w:rPr>
          <w:rFonts w:asciiTheme="minorEastAsia" w:eastAsiaTheme="minorEastAsia" w:hAnsiTheme="minorEastAsia" w:cs="宋体" w:hint="eastAsia"/>
          <w:sz w:val="21"/>
          <w:szCs w:val="21"/>
        </w:rPr>
        <w:t>我单位</w:t>
      </w:r>
      <w:r>
        <w:rPr>
          <w:rFonts w:cs="宋体" w:hint="eastAsia"/>
          <w:sz w:val="21"/>
          <w:szCs w:val="21"/>
        </w:rPr>
        <w:t>一旦中标，将实行项目负责人负责制，保证并配备</w:t>
      </w:r>
      <w:r>
        <w:rPr>
          <w:rFonts w:cs="宋体" w:hint="eastAsia"/>
          <w:sz w:val="21"/>
          <w:szCs w:val="21"/>
          <w:u w:val="single"/>
        </w:rPr>
        <w:t xml:space="preserve">         </w:t>
      </w:r>
      <w:r>
        <w:rPr>
          <w:rFonts w:cs="宋体" w:hint="eastAsia"/>
          <w:sz w:val="21"/>
          <w:szCs w:val="21"/>
        </w:rPr>
        <w:t>（项目负责人）全面负责上述项目管理。</w:t>
      </w:r>
    </w:p>
    <w:p w:rsidR="00F55AF0" w:rsidRDefault="00571E80">
      <w:pPr>
        <w:pStyle w:val="11"/>
        <w:spacing w:line="360" w:lineRule="exact"/>
        <w:ind w:firstLine="405"/>
        <w:rPr>
          <w:rFonts w:cs="宋体"/>
          <w:sz w:val="21"/>
          <w:szCs w:val="21"/>
        </w:rPr>
      </w:pPr>
      <w:r>
        <w:rPr>
          <w:rFonts w:cs="宋体"/>
          <w:sz w:val="21"/>
          <w:szCs w:val="21"/>
        </w:rPr>
        <w:t>1</w:t>
      </w:r>
      <w:r>
        <w:rPr>
          <w:rFonts w:cs="宋体" w:hint="eastAsia"/>
          <w:sz w:val="21"/>
          <w:szCs w:val="21"/>
        </w:rPr>
        <w:t>5</w:t>
      </w:r>
      <w:r>
        <w:rPr>
          <w:rFonts w:cs="宋体"/>
          <w:sz w:val="21"/>
          <w:szCs w:val="21"/>
        </w:rPr>
        <w:t>.</w:t>
      </w:r>
      <w:r>
        <w:rPr>
          <w:rFonts w:cs="宋体" w:hint="eastAsia"/>
          <w:sz w:val="21"/>
          <w:szCs w:val="21"/>
        </w:rPr>
        <w:t>与本次投标有关的正式通讯地址为：</w:t>
      </w:r>
    </w:p>
    <w:p w:rsidR="00F55AF0" w:rsidRDefault="00F55AF0">
      <w:pPr>
        <w:pStyle w:val="11"/>
        <w:spacing w:line="360" w:lineRule="exact"/>
        <w:jc w:val="left"/>
        <w:rPr>
          <w:rFonts w:cs="宋体"/>
          <w:sz w:val="21"/>
          <w:szCs w:val="21"/>
        </w:rPr>
      </w:pPr>
    </w:p>
    <w:p w:rsidR="00F55AF0" w:rsidRDefault="00571E80">
      <w:pPr>
        <w:pStyle w:val="11"/>
        <w:spacing w:line="360" w:lineRule="exact"/>
        <w:jc w:val="left"/>
        <w:rPr>
          <w:rFonts w:cs="宋体"/>
          <w:sz w:val="21"/>
          <w:szCs w:val="21"/>
        </w:rPr>
      </w:pPr>
      <w:r>
        <w:rPr>
          <w:rFonts w:cs="宋体" w:hint="eastAsia"/>
          <w:sz w:val="21"/>
          <w:szCs w:val="21"/>
        </w:rPr>
        <w:t xml:space="preserve">地   址：                  </w:t>
      </w:r>
    </w:p>
    <w:p w:rsidR="00F55AF0" w:rsidRDefault="00571E80">
      <w:pPr>
        <w:pStyle w:val="11"/>
        <w:spacing w:line="360" w:lineRule="exact"/>
        <w:rPr>
          <w:rFonts w:cs="宋体"/>
          <w:sz w:val="21"/>
          <w:szCs w:val="21"/>
        </w:rPr>
      </w:pPr>
      <w:r>
        <w:rPr>
          <w:rFonts w:cs="宋体" w:hint="eastAsia"/>
          <w:sz w:val="21"/>
          <w:szCs w:val="21"/>
        </w:rPr>
        <w:lastRenderedPageBreak/>
        <w:t xml:space="preserve">电   话：                  </w:t>
      </w:r>
    </w:p>
    <w:p w:rsidR="00F55AF0" w:rsidRDefault="00571E80">
      <w:pPr>
        <w:pStyle w:val="11"/>
        <w:spacing w:line="360" w:lineRule="exact"/>
        <w:rPr>
          <w:rFonts w:cs="宋体"/>
          <w:sz w:val="21"/>
          <w:szCs w:val="21"/>
        </w:rPr>
      </w:pPr>
      <w:r>
        <w:rPr>
          <w:rFonts w:cs="宋体" w:hint="eastAsia"/>
          <w:sz w:val="21"/>
          <w:szCs w:val="21"/>
        </w:rPr>
        <w:t xml:space="preserve">传   真：                  </w:t>
      </w:r>
    </w:p>
    <w:p w:rsidR="00F55AF0" w:rsidRDefault="00571E80">
      <w:pPr>
        <w:pStyle w:val="11"/>
        <w:spacing w:line="360" w:lineRule="exact"/>
        <w:rPr>
          <w:rFonts w:cs="宋体"/>
          <w:sz w:val="21"/>
          <w:szCs w:val="21"/>
        </w:rPr>
      </w:pPr>
      <w:r>
        <w:rPr>
          <w:rFonts w:cs="宋体" w:hint="eastAsia"/>
          <w:sz w:val="21"/>
          <w:szCs w:val="21"/>
        </w:rPr>
        <w:t xml:space="preserve">投标人法定代表人或代理人（签字或盖章）：       </w:t>
      </w:r>
    </w:p>
    <w:p w:rsidR="00F55AF0" w:rsidRDefault="00571E80">
      <w:pPr>
        <w:pStyle w:val="11"/>
        <w:spacing w:line="360" w:lineRule="exact"/>
        <w:rPr>
          <w:rFonts w:cs="宋体"/>
          <w:sz w:val="21"/>
          <w:szCs w:val="21"/>
        </w:rPr>
      </w:pPr>
      <w:r>
        <w:rPr>
          <w:rFonts w:cs="宋体" w:hint="eastAsia"/>
          <w:sz w:val="21"/>
          <w:szCs w:val="21"/>
        </w:rPr>
        <w:t xml:space="preserve">投标人名称（公章）：             </w:t>
      </w:r>
    </w:p>
    <w:p w:rsidR="00F55AF0" w:rsidRDefault="00571E80">
      <w:pPr>
        <w:pStyle w:val="11"/>
        <w:spacing w:line="360" w:lineRule="exact"/>
        <w:rPr>
          <w:rFonts w:cs="宋体"/>
          <w:sz w:val="21"/>
          <w:szCs w:val="21"/>
        </w:rPr>
      </w:pPr>
      <w:r>
        <w:rPr>
          <w:rFonts w:cs="宋体" w:hint="eastAsia"/>
          <w:sz w:val="21"/>
          <w:szCs w:val="21"/>
        </w:rPr>
        <w:t>日    期：     年    月    日</w:t>
      </w:r>
    </w:p>
    <w:p w:rsidR="00F55AF0" w:rsidRDefault="00F55AF0">
      <w:pPr>
        <w:pStyle w:val="4"/>
      </w:pPr>
    </w:p>
    <w:p w:rsidR="00F55AF0" w:rsidRDefault="00F55AF0"/>
    <w:p w:rsidR="00F55AF0" w:rsidRDefault="00F55AF0"/>
    <w:p w:rsidR="00F55AF0" w:rsidRDefault="00F55AF0">
      <w:pPr>
        <w:sectPr w:rsidR="00F55AF0">
          <w:pgSz w:w="11906" w:h="16838"/>
          <w:pgMar w:top="1440" w:right="1800" w:bottom="1440" w:left="1800" w:header="851" w:footer="992" w:gutter="0"/>
          <w:cols w:space="425"/>
          <w:docGrid w:type="lines" w:linePitch="312"/>
        </w:sectPr>
      </w:pPr>
    </w:p>
    <w:p w:rsidR="00F55AF0" w:rsidRDefault="00571E80">
      <w:pPr>
        <w:pStyle w:val="11"/>
        <w:spacing w:line="360" w:lineRule="exact"/>
        <w:rPr>
          <w:rFonts w:cs="宋体"/>
          <w:b/>
          <w:sz w:val="28"/>
          <w:szCs w:val="28"/>
        </w:rPr>
      </w:pPr>
      <w:r>
        <w:rPr>
          <w:rFonts w:cs="宋体" w:hint="eastAsia"/>
          <w:b/>
          <w:sz w:val="28"/>
          <w:szCs w:val="28"/>
        </w:rPr>
        <w:lastRenderedPageBreak/>
        <w:t>2.法定代表人资格证明书</w:t>
      </w:r>
    </w:p>
    <w:p w:rsidR="00F55AF0" w:rsidRDefault="00F55AF0"/>
    <w:p w:rsidR="00F55AF0" w:rsidRDefault="00571E80">
      <w:pPr>
        <w:spacing w:line="360" w:lineRule="auto"/>
        <w:jc w:val="center"/>
        <w:rPr>
          <w:rFonts w:ascii="宋体" w:hAnsi="宋体"/>
          <w:b/>
          <w:sz w:val="32"/>
          <w:szCs w:val="32"/>
        </w:rPr>
      </w:pPr>
      <w:r>
        <w:rPr>
          <w:rFonts w:ascii="宋体" w:hAnsi="宋体" w:hint="eastAsia"/>
          <w:b/>
          <w:sz w:val="28"/>
          <w:szCs w:val="28"/>
        </w:rPr>
        <w:t>法定代表人资格证明书</w:t>
      </w:r>
    </w:p>
    <w:p w:rsidR="00F55AF0" w:rsidRDefault="00571E80">
      <w:pPr>
        <w:spacing w:line="360" w:lineRule="auto"/>
        <w:rPr>
          <w:rFonts w:ascii="宋体" w:hAnsi="宋体"/>
          <w:szCs w:val="21"/>
        </w:rPr>
      </w:pPr>
      <w:r>
        <w:rPr>
          <w:rFonts w:ascii="宋体" w:hAnsi="宋体" w:hint="eastAsia"/>
          <w:szCs w:val="21"/>
        </w:rPr>
        <w:t>投标人名称</w:t>
      </w:r>
      <w:r>
        <w:rPr>
          <w:rFonts w:ascii="宋体" w:hAnsi="宋体"/>
          <w:szCs w:val="21"/>
        </w:rPr>
        <w:t>:</w:t>
      </w:r>
    </w:p>
    <w:p w:rsidR="00F55AF0" w:rsidRDefault="00571E80">
      <w:pPr>
        <w:spacing w:line="360" w:lineRule="auto"/>
        <w:rPr>
          <w:rFonts w:ascii="宋体" w:hAnsi="宋体"/>
          <w:szCs w:val="21"/>
        </w:rPr>
      </w:pPr>
      <w:r>
        <w:rPr>
          <w:rFonts w:ascii="宋体" w:hAnsi="宋体" w:hint="eastAsia"/>
          <w:szCs w:val="21"/>
        </w:rPr>
        <w:t>地址</w:t>
      </w:r>
      <w:r>
        <w:rPr>
          <w:rFonts w:ascii="宋体" w:hAnsi="宋体"/>
          <w:szCs w:val="21"/>
        </w:rPr>
        <w:t>:</w:t>
      </w:r>
    </w:p>
    <w:p w:rsidR="00F55AF0" w:rsidRDefault="00571E80">
      <w:pPr>
        <w:spacing w:line="360" w:lineRule="auto"/>
        <w:rPr>
          <w:rFonts w:ascii="宋体" w:hAnsi="宋体"/>
          <w:szCs w:val="21"/>
        </w:rPr>
      </w:pPr>
      <w:r>
        <w:rPr>
          <w:rFonts w:ascii="宋体" w:hAnsi="宋体" w:hint="eastAsia"/>
          <w:szCs w:val="21"/>
        </w:rPr>
        <w:t>姓名</w:t>
      </w:r>
      <w:r>
        <w:rPr>
          <w:rFonts w:ascii="宋体" w:hAnsi="宋体"/>
          <w:szCs w:val="21"/>
        </w:rPr>
        <w:t>:            </w:t>
      </w:r>
      <w:r>
        <w:rPr>
          <w:rFonts w:ascii="宋体" w:hAnsi="宋体" w:hint="eastAsia"/>
          <w:szCs w:val="21"/>
        </w:rPr>
        <w:t>性别</w:t>
      </w:r>
      <w:r>
        <w:rPr>
          <w:rFonts w:ascii="宋体" w:hAnsi="宋体"/>
          <w:szCs w:val="21"/>
        </w:rPr>
        <w:t>:        </w:t>
      </w:r>
      <w:r>
        <w:rPr>
          <w:rFonts w:ascii="宋体" w:hAnsi="宋体" w:hint="eastAsia"/>
          <w:szCs w:val="21"/>
        </w:rPr>
        <w:t>年龄</w:t>
      </w:r>
      <w:r>
        <w:rPr>
          <w:rFonts w:ascii="宋体" w:hAnsi="宋体"/>
          <w:szCs w:val="21"/>
        </w:rPr>
        <w:t>:        </w:t>
      </w:r>
      <w:r>
        <w:rPr>
          <w:rFonts w:ascii="宋体" w:hAnsi="宋体" w:hint="eastAsia"/>
          <w:szCs w:val="21"/>
        </w:rPr>
        <w:t>职务</w:t>
      </w:r>
      <w:r>
        <w:rPr>
          <w:rFonts w:ascii="宋体" w:hAnsi="宋体"/>
          <w:szCs w:val="21"/>
        </w:rPr>
        <w:t>:</w:t>
      </w:r>
    </w:p>
    <w:p w:rsidR="00F55AF0" w:rsidRDefault="00571E80">
      <w:pPr>
        <w:spacing w:line="360" w:lineRule="auto"/>
        <w:rPr>
          <w:rFonts w:ascii="宋体" w:hAnsi="宋体"/>
          <w:szCs w:val="21"/>
        </w:rPr>
      </w:pPr>
      <w:r>
        <w:rPr>
          <w:rFonts w:ascii="宋体" w:hAnsi="宋体" w:hint="eastAsia"/>
          <w:szCs w:val="21"/>
        </w:rPr>
        <w:t>系</w:t>
      </w:r>
      <w:r>
        <w:rPr>
          <w:rFonts w:ascii="宋体" w:hAnsi="宋体"/>
          <w:szCs w:val="21"/>
          <w:u w:val="single"/>
        </w:rPr>
        <w:t xml:space="preserve">               </w:t>
      </w:r>
      <w:r>
        <w:rPr>
          <w:rFonts w:ascii="宋体" w:hAnsi="宋体" w:hint="eastAsia"/>
          <w:szCs w:val="21"/>
        </w:rPr>
        <w:t>的法定代表人。为实施</w:t>
      </w:r>
      <w:r>
        <w:rPr>
          <w:rFonts w:ascii="宋体" w:hAnsi="宋体"/>
          <w:szCs w:val="21"/>
        </w:rPr>
        <w:t xml:space="preserve"> </w:t>
      </w:r>
      <w:r>
        <w:rPr>
          <w:rFonts w:ascii="宋体" w:hAnsi="宋体" w:hint="eastAsia"/>
          <w:szCs w:val="21"/>
          <w:u w:val="single"/>
        </w:rPr>
        <w:t xml:space="preserve">           （  </w:t>
      </w:r>
      <w:r>
        <w:rPr>
          <w:rFonts w:ascii="宋体" w:hAnsi="宋体"/>
          <w:szCs w:val="21"/>
          <w:u w:val="single"/>
        </w:rPr>
        <w:t xml:space="preserve">    </w:t>
      </w:r>
      <w:r>
        <w:rPr>
          <w:rFonts w:ascii="宋体" w:hAnsi="宋体" w:hint="eastAsia"/>
          <w:szCs w:val="21"/>
          <w:u w:val="single"/>
        </w:rPr>
        <w:t>号）</w:t>
      </w:r>
      <w:r>
        <w:rPr>
          <w:rFonts w:ascii="宋体" w:hAnsi="宋体"/>
          <w:szCs w:val="21"/>
          <w:u w:val="single"/>
        </w:rPr>
        <w:t> </w:t>
      </w:r>
      <w:r>
        <w:rPr>
          <w:rFonts w:ascii="宋体" w:hAnsi="宋体" w:hint="eastAsia"/>
          <w:szCs w:val="21"/>
        </w:rPr>
        <w:t>的工作，签署上述项目的投标文件、进行合同谈判、签署合同和处理与之有关的一切事务。</w:t>
      </w:r>
    </w:p>
    <w:p w:rsidR="00F55AF0" w:rsidRDefault="00571E80">
      <w:pPr>
        <w:spacing w:line="360" w:lineRule="auto"/>
        <w:rPr>
          <w:rFonts w:ascii="宋体" w:hAnsi="宋体"/>
          <w:szCs w:val="21"/>
        </w:rPr>
      </w:pPr>
      <w:r>
        <w:rPr>
          <w:rFonts w:ascii="宋体" w:hAnsi="宋体" w:hint="eastAsia"/>
          <w:szCs w:val="21"/>
        </w:rPr>
        <w:t>特此证明。</w:t>
      </w:r>
    </w:p>
    <w:p w:rsidR="00F55AF0" w:rsidRDefault="00F55AF0">
      <w:pPr>
        <w:spacing w:line="360" w:lineRule="auto"/>
        <w:rPr>
          <w:rFonts w:ascii="宋体" w:hAnsi="宋体"/>
          <w:szCs w:val="21"/>
        </w:rPr>
      </w:pPr>
    </w:p>
    <w:p w:rsidR="00F55AF0" w:rsidRDefault="00F55AF0">
      <w:pPr>
        <w:spacing w:line="360" w:lineRule="auto"/>
        <w:rPr>
          <w:rFonts w:ascii="宋体" w:hAnsi="宋体"/>
          <w:szCs w:val="21"/>
        </w:rPr>
      </w:pPr>
    </w:p>
    <w:p w:rsidR="00F55AF0" w:rsidRDefault="00571E80">
      <w:pPr>
        <w:spacing w:line="360" w:lineRule="auto"/>
        <w:rPr>
          <w:rFonts w:ascii="宋体" w:hAnsi="宋体"/>
          <w:szCs w:val="21"/>
        </w:rPr>
      </w:pPr>
      <w:r>
        <w:rPr>
          <w:rFonts w:ascii="宋体" w:hAnsi="宋体"/>
          <w:szCs w:val="21"/>
        </w:rPr>
        <w:t>                 </w:t>
      </w:r>
      <w:r>
        <w:rPr>
          <w:rFonts w:ascii="宋体" w:hAnsi="宋体" w:hint="eastAsia"/>
          <w:szCs w:val="21"/>
        </w:rPr>
        <w:t>投标人：（公章）</w:t>
      </w:r>
    </w:p>
    <w:p w:rsidR="00F55AF0" w:rsidRDefault="00571E80">
      <w:pPr>
        <w:spacing w:line="360" w:lineRule="auto"/>
        <w:rPr>
          <w:rFonts w:ascii="宋体" w:hAnsi="宋体"/>
          <w:szCs w:val="21"/>
        </w:rPr>
      </w:pPr>
      <w:r>
        <w:rPr>
          <w:rFonts w:ascii="宋体" w:hAnsi="宋体"/>
          <w:szCs w:val="21"/>
        </w:rPr>
        <w:t xml:space="preserve">                     </w:t>
      </w:r>
      <w:r>
        <w:rPr>
          <w:rFonts w:ascii="宋体" w:hAnsi="宋体" w:hint="eastAsia"/>
          <w:szCs w:val="21"/>
        </w:rPr>
        <w:t>法定代表人签字或盖章：</w:t>
      </w:r>
    </w:p>
    <w:p w:rsidR="00F55AF0" w:rsidRDefault="00571E80">
      <w:pPr>
        <w:spacing w:line="360" w:lineRule="auto"/>
        <w:ind w:firstLineChars="1700" w:firstLine="3570"/>
        <w:rPr>
          <w:rFonts w:ascii="宋体" w:hAnsi="宋体"/>
          <w:szCs w:val="21"/>
        </w:rPr>
      </w:pPr>
      <w:r>
        <w:rPr>
          <w:rFonts w:ascii="宋体" w:hAnsi="宋体" w:hint="eastAsia"/>
          <w:szCs w:val="21"/>
        </w:rPr>
        <w:t>日期：</w:t>
      </w:r>
      <w:r>
        <w:rPr>
          <w:rFonts w:ascii="宋体" w:hAnsi="宋体"/>
          <w:szCs w:val="21"/>
        </w:rPr>
        <w:t xml:space="preserve">    </w:t>
      </w:r>
      <w:r>
        <w:rPr>
          <w:rFonts w:ascii="宋体" w:hAnsi="宋体" w:hint="eastAsia"/>
          <w:szCs w:val="21"/>
        </w:rPr>
        <w:t>年</w:t>
      </w:r>
      <w:r>
        <w:rPr>
          <w:rFonts w:ascii="宋体" w:hAnsi="宋体"/>
          <w:szCs w:val="21"/>
        </w:rPr>
        <w:t xml:space="preserve">    </w:t>
      </w:r>
      <w:r>
        <w:rPr>
          <w:rFonts w:ascii="宋体" w:hAnsi="宋体" w:hint="eastAsia"/>
          <w:szCs w:val="21"/>
        </w:rPr>
        <w:t>月</w:t>
      </w:r>
      <w:r>
        <w:rPr>
          <w:rFonts w:ascii="宋体" w:hAnsi="宋体"/>
          <w:szCs w:val="21"/>
        </w:rPr>
        <w:t xml:space="preserve">    </w:t>
      </w:r>
      <w:r>
        <w:rPr>
          <w:rFonts w:ascii="宋体" w:hAnsi="宋体" w:hint="eastAsia"/>
          <w:szCs w:val="21"/>
        </w:rPr>
        <w:t>日</w:t>
      </w:r>
    </w:p>
    <w:p w:rsidR="00F55AF0" w:rsidRDefault="00F55AF0">
      <w:pPr>
        <w:tabs>
          <w:tab w:val="left" w:pos="6045"/>
        </w:tabs>
        <w:snapToGrid w:val="0"/>
        <w:spacing w:line="360" w:lineRule="auto"/>
        <w:ind w:left="210" w:hangingChars="100" w:hanging="210"/>
        <w:rPr>
          <w:rFonts w:ascii="宋体" w:hAnsi="宋体"/>
          <w:szCs w:val="21"/>
        </w:rPr>
      </w:pPr>
    </w:p>
    <w:p w:rsidR="00F55AF0" w:rsidRDefault="00571E80">
      <w:pPr>
        <w:snapToGrid w:val="0"/>
        <w:spacing w:line="360" w:lineRule="auto"/>
        <w:rPr>
          <w:rFonts w:ascii="宋体" w:hAnsi="宋体"/>
          <w:szCs w:val="21"/>
        </w:rPr>
      </w:pPr>
      <w:r>
        <w:rPr>
          <w:rFonts w:ascii="宋体" w:hAnsi="宋体" w:cs="宋体" w:hint="eastAsia"/>
          <w:szCs w:val="21"/>
        </w:rPr>
        <w:t> </w:t>
      </w:r>
    </w:p>
    <w:p w:rsidR="00F55AF0" w:rsidRDefault="00F55AF0">
      <w:pPr>
        <w:snapToGrid w:val="0"/>
        <w:spacing w:line="360" w:lineRule="auto"/>
        <w:rPr>
          <w:rFonts w:ascii="宋体" w:hAnsi="宋体"/>
          <w:szCs w:val="21"/>
        </w:rPr>
      </w:pPr>
    </w:p>
    <w:p w:rsidR="00F55AF0" w:rsidRDefault="00F55AF0">
      <w:pPr>
        <w:snapToGrid w:val="0"/>
        <w:spacing w:line="360" w:lineRule="auto"/>
        <w:rPr>
          <w:rFonts w:ascii="宋体" w:hAnsi="宋体"/>
          <w:b/>
          <w:szCs w:val="21"/>
        </w:rPr>
      </w:pPr>
    </w:p>
    <w:p w:rsidR="00F55AF0" w:rsidRDefault="00571E80">
      <w:pPr>
        <w:spacing w:line="360" w:lineRule="auto"/>
        <w:rPr>
          <w:rFonts w:ascii="宋体" w:hAnsi="宋体"/>
          <w:szCs w:val="21"/>
        </w:rPr>
      </w:pPr>
      <w:r>
        <w:rPr>
          <w:rFonts w:ascii="宋体" w:hAnsi="宋体" w:hint="eastAsia"/>
          <w:szCs w:val="21"/>
        </w:rPr>
        <w:t>法定代表人身份证</w:t>
      </w:r>
    </w:p>
    <w:p w:rsidR="00F55AF0" w:rsidRDefault="00571E80">
      <w:pPr>
        <w:spacing w:line="360" w:lineRule="auto"/>
        <w:rPr>
          <w:rFonts w:ascii="宋体" w:hAnsi="宋体"/>
          <w:szCs w:val="21"/>
        </w:rPr>
      </w:pPr>
      <w:r>
        <w:rPr>
          <w:rFonts w:ascii="宋体" w:hAnsi="宋体" w:hint="eastAsia"/>
          <w:szCs w:val="21"/>
        </w:rPr>
        <w:t>（双面复印件）粘贴处</w:t>
      </w:r>
    </w:p>
    <w:p w:rsidR="00F55AF0" w:rsidRDefault="00F55AF0">
      <w:pPr>
        <w:snapToGrid w:val="0"/>
        <w:spacing w:line="360" w:lineRule="auto"/>
        <w:rPr>
          <w:rFonts w:ascii="宋体" w:hAnsi="宋体"/>
          <w:b/>
          <w:sz w:val="24"/>
          <w:szCs w:val="28"/>
        </w:rPr>
      </w:pPr>
    </w:p>
    <w:p w:rsidR="00F55AF0" w:rsidRDefault="00F55AF0">
      <w:pPr>
        <w:snapToGrid w:val="0"/>
        <w:spacing w:line="360" w:lineRule="auto"/>
        <w:rPr>
          <w:rFonts w:ascii="宋体" w:hAnsi="宋体"/>
          <w:b/>
          <w:sz w:val="24"/>
          <w:szCs w:val="28"/>
        </w:rPr>
      </w:pPr>
    </w:p>
    <w:p w:rsidR="00F55AF0" w:rsidRDefault="00F55AF0"/>
    <w:p w:rsidR="00F55AF0" w:rsidRDefault="00F55AF0"/>
    <w:p w:rsidR="00F55AF0" w:rsidRDefault="00571E80">
      <w:pPr>
        <w:pageBreakBefore/>
        <w:spacing w:line="360" w:lineRule="auto"/>
        <w:rPr>
          <w:rFonts w:ascii="宋体" w:hAnsi="宋体" w:cs="宋体"/>
          <w:b/>
          <w:sz w:val="28"/>
        </w:rPr>
      </w:pPr>
      <w:r>
        <w:rPr>
          <w:rFonts w:ascii="宋体" w:hAnsi="宋体" w:cs="宋体" w:hint="eastAsia"/>
          <w:b/>
          <w:sz w:val="28"/>
        </w:rPr>
        <w:lastRenderedPageBreak/>
        <w:t>3.授权委托书</w:t>
      </w:r>
    </w:p>
    <w:p w:rsidR="00F55AF0" w:rsidRDefault="00571E80">
      <w:pPr>
        <w:pStyle w:val="11"/>
        <w:spacing w:line="360" w:lineRule="exact"/>
        <w:jc w:val="center"/>
        <w:rPr>
          <w:rFonts w:cs="宋体"/>
          <w:b/>
          <w:sz w:val="28"/>
          <w:szCs w:val="28"/>
        </w:rPr>
      </w:pPr>
      <w:r>
        <w:rPr>
          <w:rFonts w:cs="宋体" w:hint="eastAsia"/>
          <w:b/>
          <w:sz w:val="28"/>
          <w:szCs w:val="28"/>
        </w:rPr>
        <w:t>授权委托书</w:t>
      </w:r>
    </w:p>
    <w:p w:rsidR="00F55AF0" w:rsidRDefault="00F55AF0">
      <w:pPr>
        <w:adjustRightInd w:val="0"/>
        <w:snapToGrid w:val="0"/>
        <w:spacing w:line="360" w:lineRule="auto"/>
        <w:ind w:firstLineChars="215" w:firstLine="516"/>
        <w:rPr>
          <w:rFonts w:ascii="宋体" w:hAnsi="宋体" w:cs="宋体"/>
          <w:sz w:val="24"/>
          <w:szCs w:val="24"/>
        </w:rPr>
      </w:pPr>
    </w:p>
    <w:p w:rsidR="00F55AF0" w:rsidRDefault="00571E80">
      <w:pPr>
        <w:adjustRightInd w:val="0"/>
        <w:snapToGrid w:val="0"/>
        <w:spacing w:line="360" w:lineRule="auto"/>
        <w:ind w:firstLineChars="215" w:firstLine="516"/>
        <w:rPr>
          <w:rFonts w:ascii="宋体" w:hAnsi="宋体" w:cs="宋体"/>
          <w:sz w:val="24"/>
          <w:szCs w:val="24"/>
        </w:rPr>
      </w:pPr>
      <w:r>
        <w:rPr>
          <w:rFonts w:ascii="宋体" w:hAnsi="宋体" w:cs="宋体" w:hint="eastAsia"/>
          <w:sz w:val="24"/>
          <w:szCs w:val="24"/>
        </w:rPr>
        <w:t>本授权委托书声明：我 ___________(姓名)系_________________（投标人名称）的法定代表人，现授权委托__________________（被授权人的姓名、职务）为本次投标中我单位的合法代理人，全权负责参加本次项目的投标、签订合约以及与之相关的各项工作。本投标人对被授权人的签名负全部责任。</w:t>
      </w:r>
    </w:p>
    <w:p w:rsidR="00F55AF0" w:rsidRDefault="00571E80">
      <w:pPr>
        <w:adjustRightInd w:val="0"/>
        <w:snapToGrid w:val="0"/>
        <w:spacing w:line="360" w:lineRule="auto"/>
        <w:ind w:firstLineChars="215" w:firstLine="516"/>
        <w:rPr>
          <w:rFonts w:ascii="宋体" w:hAnsi="宋体" w:cs="宋体"/>
          <w:sz w:val="24"/>
          <w:szCs w:val="24"/>
        </w:rPr>
      </w:pPr>
      <w:r>
        <w:rPr>
          <w:rFonts w:ascii="宋体" w:hAnsi="宋体" w:cs="宋体" w:hint="eastAsia"/>
          <w:sz w:val="24"/>
          <w:szCs w:val="24"/>
        </w:rPr>
        <w:t>本授权书于__________年_______月________日签字或盖章生效，特此声明。</w:t>
      </w:r>
    </w:p>
    <w:p w:rsidR="00F55AF0" w:rsidRDefault="00F55AF0">
      <w:pPr>
        <w:adjustRightInd w:val="0"/>
        <w:snapToGrid w:val="0"/>
        <w:spacing w:line="360" w:lineRule="auto"/>
        <w:rPr>
          <w:rFonts w:ascii="宋体" w:hAnsi="宋体" w:cs="宋体"/>
          <w:sz w:val="24"/>
          <w:szCs w:val="24"/>
        </w:rPr>
      </w:pPr>
    </w:p>
    <w:p w:rsidR="00F55AF0" w:rsidRDefault="00571E80">
      <w:pPr>
        <w:adjustRightInd w:val="0"/>
        <w:snapToGrid w:val="0"/>
        <w:spacing w:line="400" w:lineRule="exact"/>
        <w:rPr>
          <w:rFonts w:ascii="宋体" w:hAnsi="宋体" w:cs="宋体"/>
          <w:szCs w:val="21"/>
        </w:rPr>
      </w:pPr>
      <w:r>
        <w:rPr>
          <w:rFonts w:ascii="宋体" w:hAnsi="宋体" w:cs="宋体" w:hint="eastAsia"/>
          <w:szCs w:val="21"/>
        </w:rPr>
        <w:t>法定代表人签字或盖章：                       日期：</w:t>
      </w:r>
    </w:p>
    <w:p w:rsidR="00F55AF0" w:rsidRDefault="00571E80">
      <w:pPr>
        <w:spacing w:line="400" w:lineRule="exact"/>
        <w:rPr>
          <w:rFonts w:ascii="宋体" w:hAnsi="宋体" w:cs="宋体"/>
          <w:szCs w:val="21"/>
        </w:rPr>
      </w:pPr>
      <w:r>
        <w:rPr>
          <w:rFonts w:ascii="宋体" w:hAnsi="宋体" w:cs="宋体" w:hint="eastAsia"/>
          <w:szCs w:val="21"/>
        </w:rPr>
        <w:t>职务：                                       联系电话：</w:t>
      </w:r>
    </w:p>
    <w:p w:rsidR="00F55AF0" w:rsidRDefault="00571E80">
      <w:pPr>
        <w:spacing w:line="400" w:lineRule="exact"/>
        <w:rPr>
          <w:rFonts w:ascii="宋体" w:hAnsi="宋体" w:cs="宋体"/>
          <w:szCs w:val="21"/>
        </w:rPr>
      </w:pPr>
      <w:r>
        <w:rPr>
          <w:rFonts w:ascii="宋体" w:hAnsi="宋体" w:cs="宋体" w:hint="eastAsia"/>
          <w:szCs w:val="21"/>
        </w:rPr>
        <w:t>单位名称：                                   地址：</w:t>
      </w:r>
    </w:p>
    <w:p w:rsidR="00F55AF0" w:rsidRDefault="00571E80">
      <w:pPr>
        <w:spacing w:line="400" w:lineRule="exact"/>
        <w:rPr>
          <w:rFonts w:ascii="宋体" w:hAnsi="宋体" w:cs="宋体"/>
          <w:szCs w:val="21"/>
        </w:rPr>
      </w:pPr>
      <w:r>
        <w:rPr>
          <w:rFonts w:ascii="宋体" w:hAnsi="宋体" w:cs="宋体" w:hint="eastAsia"/>
          <w:szCs w:val="21"/>
        </w:rPr>
        <w:t>身份证号码：</w:t>
      </w:r>
    </w:p>
    <w:p w:rsidR="00F55AF0" w:rsidRDefault="00F55AF0">
      <w:pPr>
        <w:spacing w:line="400" w:lineRule="exact"/>
        <w:rPr>
          <w:rFonts w:ascii="宋体" w:hAnsi="宋体" w:cs="宋体"/>
          <w:szCs w:val="21"/>
        </w:rPr>
      </w:pPr>
    </w:p>
    <w:p w:rsidR="00F55AF0" w:rsidRDefault="00571E80">
      <w:pPr>
        <w:spacing w:line="400" w:lineRule="exact"/>
        <w:rPr>
          <w:rFonts w:ascii="宋体" w:hAnsi="宋体" w:cs="宋体"/>
          <w:szCs w:val="21"/>
        </w:rPr>
      </w:pPr>
      <w:r>
        <w:rPr>
          <w:rFonts w:ascii="宋体" w:hAnsi="宋体" w:cs="宋体" w:hint="eastAsia"/>
          <w:szCs w:val="21"/>
        </w:rPr>
        <w:t>委托代理人（被授权人）签字或盖章：           日期：</w:t>
      </w:r>
    </w:p>
    <w:p w:rsidR="00F55AF0" w:rsidRDefault="00571E80">
      <w:pPr>
        <w:spacing w:line="400" w:lineRule="exact"/>
        <w:rPr>
          <w:rFonts w:ascii="宋体" w:hAnsi="宋体" w:cs="宋体"/>
          <w:szCs w:val="21"/>
        </w:rPr>
      </w:pPr>
      <w:r>
        <w:rPr>
          <w:rFonts w:ascii="宋体" w:hAnsi="宋体" w:cs="宋体" w:hint="eastAsia"/>
          <w:szCs w:val="21"/>
        </w:rPr>
        <w:t>职务：                                       联系电话：</w:t>
      </w:r>
    </w:p>
    <w:p w:rsidR="00F55AF0" w:rsidRDefault="00571E80">
      <w:pPr>
        <w:spacing w:line="400" w:lineRule="exact"/>
        <w:rPr>
          <w:rFonts w:ascii="宋体" w:hAnsi="宋体" w:cs="宋体"/>
          <w:szCs w:val="21"/>
        </w:rPr>
      </w:pPr>
      <w:r>
        <w:rPr>
          <w:rFonts w:ascii="宋体" w:hAnsi="宋体" w:cs="宋体" w:hint="eastAsia"/>
          <w:szCs w:val="21"/>
        </w:rPr>
        <w:t>单位名称：                                   地址：</w:t>
      </w:r>
    </w:p>
    <w:p w:rsidR="00F55AF0" w:rsidRDefault="00571E80">
      <w:pPr>
        <w:spacing w:line="400" w:lineRule="exact"/>
        <w:rPr>
          <w:rFonts w:ascii="宋体" w:hAnsi="宋体" w:cs="宋体"/>
          <w:szCs w:val="21"/>
        </w:rPr>
      </w:pPr>
      <w:r>
        <w:rPr>
          <w:rFonts w:ascii="宋体" w:hAnsi="宋体" w:cs="宋体" w:hint="eastAsia"/>
          <w:szCs w:val="21"/>
        </w:rPr>
        <w:t>身份证号码：</w:t>
      </w:r>
    </w:p>
    <w:p w:rsidR="00F55AF0" w:rsidRDefault="00F55AF0">
      <w:pPr>
        <w:spacing w:line="400" w:lineRule="exact"/>
        <w:rPr>
          <w:rFonts w:ascii="宋体" w:hAnsi="宋体" w:cs="宋体"/>
          <w:szCs w:val="21"/>
        </w:rPr>
      </w:pPr>
    </w:p>
    <w:p w:rsidR="00F55AF0" w:rsidRDefault="00571E80">
      <w:pPr>
        <w:spacing w:line="400" w:lineRule="exact"/>
        <w:rPr>
          <w:rFonts w:ascii="宋体" w:hAnsi="宋体" w:cs="宋体"/>
          <w:szCs w:val="21"/>
        </w:rPr>
      </w:pPr>
      <w:r>
        <w:rPr>
          <w:rFonts w:ascii="宋体" w:hAnsi="宋体" w:cs="宋体" w:hint="eastAsia"/>
          <w:szCs w:val="21"/>
        </w:rPr>
        <w:t xml:space="preserve">投标人公章： </w:t>
      </w:r>
    </w:p>
    <w:p w:rsidR="00F55AF0" w:rsidRDefault="00571E80">
      <w:pPr>
        <w:spacing w:line="400" w:lineRule="exact"/>
        <w:rPr>
          <w:rFonts w:ascii="宋体" w:hAnsi="宋体" w:cs="宋体"/>
          <w:szCs w:val="21"/>
        </w:rPr>
      </w:pPr>
      <w:r>
        <w:rPr>
          <w:rFonts w:ascii="宋体" w:hAnsi="宋体" w:cs="宋体" w:hint="eastAsia"/>
          <w:szCs w:val="21"/>
        </w:rPr>
        <w:t>地址：                                       电话：</w:t>
      </w:r>
    </w:p>
    <w:p w:rsidR="00F55AF0" w:rsidRDefault="00571E80">
      <w:pPr>
        <w:spacing w:line="400" w:lineRule="exact"/>
        <w:rPr>
          <w:rFonts w:ascii="宋体" w:hAnsi="宋体" w:cs="宋体"/>
          <w:szCs w:val="21"/>
        </w:rPr>
      </w:pPr>
      <w:r>
        <w:rPr>
          <w:rFonts w:ascii="宋体" w:hAnsi="宋体" w:cs="宋体" w:hint="eastAsia"/>
          <w:szCs w:val="21"/>
        </w:rPr>
        <w:t>传真：                                       邮编：</w:t>
      </w:r>
    </w:p>
    <w:p w:rsidR="00F55AF0" w:rsidRDefault="00571E80">
      <w:pPr>
        <w:spacing w:line="400" w:lineRule="exact"/>
        <w:rPr>
          <w:rFonts w:ascii="宋体" w:hAnsi="宋体" w:cs="宋体"/>
          <w:szCs w:val="21"/>
        </w:rPr>
      </w:pPr>
      <w:r>
        <w:rPr>
          <w:rFonts w:ascii="宋体" w:hAnsi="宋体" w:cs="宋体" w:hint="eastAsia"/>
          <w:szCs w:val="21"/>
        </w:rPr>
        <w:t>开户行：</w:t>
      </w:r>
    </w:p>
    <w:p w:rsidR="00F55AF0" w:rsidRDefault="00571E80">
      <w:pPr>
        <w:spacing w:line="400" w:lineRule="exact"/>
        <w:rPr>
          <w:rFonts w:ascii="宋体" w:hAnsi="宋体" w:cs="宋体"/>
          <w:szCs w:val="21"/>
        </w:rPr>
      </w:pPr>
      <w:proofErr w:type="gramStart"/>
      <w:r>
        <w:rPr>
          <w:rFonts w:ascii="宋体" w:hAnsi="宋体" w:cs="宋体" w:hint="eastAsia"/>
          <w:szCs w:val="21"/>
        </w:rPr>
        <w:t>帐号</w:t>
      </w:r>
      <w:proofErr w:type="gramEnd"/>
      <w:r>
        <w:rPr>
          <w:rFonts w:ascii="宋体" w:hAnsi="宋体" w:cs="宋体" w:hint="eastAsia"/>
          <w:szCs w:val="21"/>
        </w:rPr>
        <w:t>：</w:t>
      </w:r>
    </w:p>
    <w:p w:rsidR="00F55AF0" w:rsidRDefault="00F55AF0">
      <w:pPr>
        <w:spacing w:line="400" w:lineRule="exact"/>
        <w:rPr>
          <w:rFonts w:ascii="宋体" w:hAnsi="宋体"/>
          <w:szCs w:val="21"/>
        </w:rPr>
      </w:pPr>
    </w:p>
    <w:p w:rsidR="00F55AF0" w:rsidRDefault="00571E80">
      <w:pPr>
        <w:spacing w:line="400" w:lineRule="exact"/>
        <w:rPr>
          <w:rFonts w:ascii="宋体" w:hAnsi="宋体"/>
          <w:szCs w:val="21"/>
        </w:rPr>
      </w:pPr>
      <w:r>
        <w:rPr>
          <w:rFonts w:ascii="宋体" w:hAnsi="宋体" w:hint="eastAsia"/>
          <w:szCs w:val="21"/>
        </w:rPr>
        <w:t>代理人身份证</w:t>
      </w:r>
    </w:p>
    <w:p w:rsidR="00F55AF0" w:rsidRDefault="00571E80">
      <w:pPr>
        <w:spacing w:line="360" w:lineRule="auto"/>
        <w:rPr>
          <w:rFonts w:ascii="宋体" w:hAnsi="宋体" w:cs="宋体"/>
          <w:sz w:val="24"/>
          <w:szCs w:val="24"/>
        </w:rPr>
      </w:pPr>
      <w:r>
        <w:rPr>
          <w:rFonts w:ascii="宋体" w:hAnsi="宋体" w:hint="eastAsia"/>
          <w:szCs w:val="21"/>
        </w:rPr>
        <w:t>（双面复印件）粘贴处</w:t>
      </w:r>
    </w:p>
    <w:p w:rsidR="00F55AF0" w:rsidRDefault="00F55AF0">
      <w:pPr>
        <w:spacing w:line="360" w:lineRule="auto"/>
        <w:rPr>
          <w:rFonts w:ascii="宋体" w:hAnsi="宋体" w:cs="宋体"/>
          <w:szCs w:val="21"/>
        </w:rPr>
      </w:pPr>
    </w:p>
    <w:p w:rsidR="00F55AF0" w:rsidRDefault="00571E80">
      <w:pPr>
        <w:spacing w:line="360" w:lineRule="auto"/>
        <w:rPr>
          <w:rFonts w:ascii="宋体" w:hAnsi="宋体" w:cs="宋体"/>
          <w:szCs w:val="21"/>
        </w:rPr>
      </w:pPr>
      <w:r>
        <w:rPr>
          <w:rFonts w:ascii="宋体" w:hAnsi="宋体" w:cs="宋体" w:hint="eastAsia"/>
          <w:szCs w:val="21"/>
        </w:rPr>
        <w:t>备注：</w:t>
      </w:r>
    </w:p>
    <w:p w:rsidR="00F55AF0" w:rsidRDefault="00571E80">
      <w:pPr>
        <w:spacing w:line="360" w:lineRule="auto"/>
        <w:rPr>
          <w:rFonts w:ascii="宋体" w:hAnsi="宋体" w:cs="宋体"/>
          <w:szCs w:val="21"/>
        </w:rPr>
      </w:pPr>
      <w:r>
        <w:rPr>
          <w:rFonts w:ascii="宋体" w:hAnsi="宋体" w:cs="宋体" w:hint="eastAsia"/>
          <w:szCs w:val="21"/>
        </w:rPr>
        <w:t>1.法定代表人参加开标会议时，需携带本人身份证原件。</w:t>
      </w:r>
    </w:p>
    <w:p w:rsidR="00F55AF0" w:rsidRDefault="00571E80">
      <w:pPr>
        <w:rPr>
          <w:rFonts w:ascii="宋体" w:hAnsi="宋体" w:cs="宋体"/>
          <w:szCs w:val="21"/>
        </w:rPr>
      </w:pPr>
      <w:r>
        <w:rPr>
          <w:rFonts w:ascii="宋体" w:hAnsi="宋体" w:cs="宋体" w:hint="eastAsia"/>
          <w:szCs w:val="21"/>
        </w:rPr>
        <w:t>2.委托代理人参加开标会议时，需携带授权委托书和本人身份证原件。</w:t>
      </w:r>
    </w:p>
    <w:p w:rsidR="00F55AF0" w:rsidRDefault="00571E80">
      <w:pPr>
        <w:outlineLvl w:val="1"/>
        <w:rPr>
          <w:rFonts w:ascii="宋体" w:hAnsi="宋体" w:cs="宋体"/>
          <w:b/>
          <w:sz w:val="28"/>
          <w:szCs w:val="28"/>
        </w:rPr>
      </w:pPr>
      <w:r>
        <w:rPr>
          <w:rFonts w:ascii="宋体" w:hAnsi="宋体" w:cs="宋体" w:hint="eastAsia"/>
          <w:b/>
          <w:sz w:val="28"/>
          <w:szCs w:val="28"/>
        </w:rPr>
        <w:lastRenderedPageBreak/>
        <w:t>4.开标一览表</w:t>
      </w:r>
    </w:p>
    <w:p w:rsidR="00F55AF0" w:rsidRDefault="00571E80">
      <w:pPr>
        <w:jc w:val="center"/>
        <w:rPr>
          <w:rFonts w:ascii="宋体" w:hAnsi="宋体" w:cs="宋体"/>
          <w:b/>
          <w:sz w:val="28"/>
          <w:szCs w:val="28"/>
        </w:rPr>
      </w:pPr>
      <w:r>
        <w:rPr>
          <w:rFonts w:ascii="宋体" w:hAnsi="宋体" w:cs="宋体" w:hint="eastAsia"/>
          <w:b/>
          <w:sz w:val="28"/>
          <w:szCs w:val="28"/>
        </w:rPr>
        <w:t>开标一览表</w:t>
      </w:r>
    </w:p>
    <w:p w:rsidR="00F55AF0" w:rsidRDefault="00571E80">
      <w:pPr>
        <w:spacing w:line="500" w:lineRule="exact"/>
        <w:rPr>
          <w:rFonts w:ascii="宋体" w:hAnsi="宋体" w:cs="宋体"/>
          <w:b/>
          <w:kern w:val="0"/>
          <w:szCs w:val="21"/>
        </w:rPr>
      </w:pPr>
      <w:r>
        <w:rPr>
          <w:rFonts w:ascii="宋体" w:hAnsi="宋体" w:cs="宋体" w:hint="eastAsia"/>
          <w:b/>
          <w:kern w:val="0"/>
          <w:sz w:val="24"/>
          <w:szCs w:val="24"/>
        </w:rPr>
        <w:t xml:space="preserve">                                         </w:t>
      </w:r>
      <w:r>
        <w:rPr>
          <w:rFonts w:ascii="宋体" w:hAnsi="宋体" w:cs="宋体" w:hint="eastAsia"/>
          <w:b/>
          <w:kern w:val="0"/>
          <w:szCs w:val="21"/>
        </w:rPr>
        <w:t xml:space="preserve">       单位：人民币</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6662"/>
      </w:tblGrid>
      <w:tr w:rsidR="00F55AF0">
        <w:trPr>
          <w:trHeight w:val="459"/>
        </w:trPr>
        <w:tc>
          <w:tcPr>
            <w:tcW w:w="2093" w:type="dxa"/>
            <w:vAlign w:val="center"/>
          </w:tcPr>
          <w:p w:rsidR="00F55AF0" w:rsidRDefault="00571E80">
            <w:pPr>
              <w:jc w:val="center"/>
              <w:rPr>
                <w:rFonts w:ascii="宋体" w:hAnsi="宋体"/>
                <w:szCs w:val="21"/>
              </w:rPr>
            </w:pPr>
            <w:r>
              <w:rPr>
                <w:rFonts w:ascii="宋体" w:hAnsi="宋体" w:hint="eastAsia"/>
                <w:szCs w:val="21"/>
              </w:rPr>
              <w:t>项目名称</w:t>
            </w:r>
          </w:p>
        </w:tc>
        <w:tc>
          <w:tcPr>
            <w:tcW w:w="6662" w:type="dxa"/>
          </w:tcPr>
          <w:p w:rsidR="00F55AF0" w:rsidRDefault="00F55AF0">
            <w:pPr>
              <w:widowControl/>
              <w:jc w:val="left"/>
              <w:rPr>
                <w:rFonts w:ascii="宋体" w:hAnsi="宋体"/>
                <w:szCs w:val="21"/>
              </w:rPr>
            </w:pPr>
          </w:p>
        </w:tc>
      </w:tr>
      <w:tr w:rsidR="00F55AF0">
        <w:trPr>
          <w:trHeight w:val="459"/>
        </w:trPr>
        <w:tc>
          <w:tcPr>
            <w:tcW w:w="2093" w:type="dxa"/>
            <w:vAlign w:val="center"/>
          </w:tcPr>
          <w:p w:rsidR="00F55AF0" w:rsidRDefault="00571E80">
            <w:pPr>
              <w:jc w:val="center"/>
              <w:rPr>
                <w:rFonts w:ascii="宋体" w:hAnsi="宋体"/>
                <w:szCs w:val="21"/>
              </w:rPr>
            </w:pPr>
            <w:r>
              <w:rPr>
                <w:rFonts w:ascii="宋体" w:hAnsi="宋体" w:hint="eastAsia"/>
                <w:szCs w:val="21"/>
              </w:rPr>
              <w:t>项目编号</w:t>
            </w:r>
          </w:p>
        </w:tc>
        <w:tc>
          <w:tcPr>
            <w:tcW w:w="6662" w:type="dxa"/>
          </w:tcPr>
          <w:p w:rsidR="00F55AF0" w:rsidRDefault="00F55AF0">
            <w:pPr>
              <w:widowControl/>
              <w:jc w:val="left"/>
              <w:rPr>
                <w:rFonts w:ascii="宋体" w:hAnsi="宋体"/>
                <w:szCs w:val="21"/>
              </w:rPr>
            </w:pPr>
          </w:p>
        </w:tc>
      </w:tr>
      <w:tr w:rsidR="00F55AF0">
        <w:trPr>
          <w:cantSplit/>
          <w:trHeight w:val="453"/>
        </w:trPr>
        <w:tc>
          <w:tcPr>
            <w:tcW w:w="2093" w:type="dxa"/>
            <w:vAlign w:val="center"/>
          </w:tcPr>
          <w:p w:rsidR="00F55AF0" w:rsidRDefault="00571E80">
            <w:pPr>
              <w:jc w:val="center"/>
              <w:rPr>
                <w:rFonts w:ascii="宋体" w:hAnsi="宋体"/>
                <w:szCs w:val="21"/>
              </w:rPr>
            </w:pPr>
            <w:r>
              <w:rPr>
                <w:rFonts w:ascii="宋体" w:hAnsi="宋体" w:hint="eastAsia"/>
                <w:szCs w:val="21"/>
              </w:rPr>
              <w:t>投标总价（税前价）</w:t>
            </w:r>
          </w:p>
        </w:tc>
        <w:tc>
          <w:tcPr>
            <w:tcW w:w="6662" w:type="dxa"/>
          </w:tcPr>
          <w:p w:rsidR="00F55AF0" w:rsidRDefault="00F55AF0">
            <w:pPr>
              <w:widowControl/>
              <w:jc w:val="center"/>
              <w:rPr>
                <w:rFonts w:ascii="宋体" w:hAnsi="宋体"/>
                <w:szCs w:val="21"/>
              </w:rPr>
            </w:pPr>
          </w:p>
        </w:tc>
      </w:tr>
    </w:tbl>
    <w:p w:rsidR="00F55AF0" w:rsidRDefault="00F55AF0">
      <w:pPr>
        <w:spacing w:line="360" w:lineRule="exact"/>
        <w:rPr>
          <w:rFonts w:ascii="宋体" w:hAnsi="宋体" w:cs="宋体"/>
          <w:szCs w:val="21"/>
        </w:rPr>
      </w:pPr>
    </w:p>
    <w:p w:rsidR="00F55AF0" w:rsidRDefault="00571E80">
      <w:pPr>
        <w:spacing w:line="360" w:lineRule="exact"/>
        <w:rPr>
          <w:rFonts w:ascii="宋体" w:hAnsi="宋体" w:cs="宋体"/>
          <w:szCs w:val="21"/>
        </w:rPr>
      </w:pPr>
      <w:r>
        <w:rPr>
          <w:rFonts w:ascii="宋体" w:hAnsi="宋体" w:cs="宋体" w:hint="eastAsia"/>
          <w:szCs w:val="21"/>
        </w:rPr>
        <w:t>投标人</w:t>
      </w:r>
      <w:r>
        <w:rPr>
          <w:rFonts w:ascii="宋体" w:hAnsi="宋体" w:hint="eastAsia"/>
          <w:szCs w:val="21"/>
        </w:rPr>
        <w:t>名称（公章）：</w:t>
      </w:r>
    </w:p>
    <w:p w:rsidR="00F55AF0" w:rsidRDefault="00571E80">
      <w:pPr>
        <w:spacing w:line="360" w:lineRule="exact"/>
        <w:rPr>
          <w:rFonts w:ascii="宋体" w:hAnsi="宋体" w:cs="宋体"/>
          <w:szCs w:val="21"/>
        </w:rPr>
      </w:pPr>
      <w:r>
        <w:rPr>
          <w:rFonts w:ascii="宋体" w:hAnsi="宋体" w:cs="宋体" w:hint="eastAsia"/>
          <w:szCs w:val="21"/>
        </w:rPr>
        <w:t>法定代表人或代理人（签字或盖章）：</w:t>
      </w:r>
    </w:p>
    <w:p w:rsidR="00F55AF0" w:rsidRDefault="00571E80">
      <w:pPr>
        <w:spacing w:line="360" w:lineRule="exact"/>
        <w:rPr>
          <w:rFonts w:ascii="宋体" w:hAnsi="宋体" w:cs="宋体"/>
          <w:szCs w:val="21"/>
        </w:rPr>
      </w:pPr>
      <w:r>
        <w:rPr>
          <w:rFonts w:ascii="宋体" w:hAnsi="宋体" w:cs="宋体" w:hint="eastAsia"/>
          <w:szCs w:val="21"/>
        </w:rPr>
        <w:t>日期：      年  月   日</w:t>
      </w:r>
    </w:p>
    <w:p w:rsidR="00F55AF0" w:rsidRDefault="00F55AF0">
      <w:pPr>
        <w:rPr>
          <w:rFonts w:ascii="宋体" w:hAnsi="宋体" w:cs="宋体"/>
          <w:sz w:val="24"/>
        </w:rPr>
      </w:pPr>
    </w:p>
    <w:p w:rsidR="00F55AF0" w:rsidRDefault="00F55AF0">
      <w:pPr>
        <w:spacing w:line="280" w:lineRule="exact"/>
        <w:ind w:right="420"/>
        <w:rPr>
          <w:rFonts w:ascii="宋体" w:hAnsi="宋体" w:cs="宋体"/>
          <w:szCs w:val="21"/>
        </w:rPr>
      </w:pPr>
    </w:p>
    <w:p w:rsidR="00F55AF0" w:rsidRDefault="00F55AF0">
      <w:pPr>
        <w:pStyle w:val="a3"/>
        <w:overflowPunct w:val="0"/>
        <w:spacing w:line="500" w:lineRule="exact"/>
        <w:ind w:firstLine="0"/>
        <w:rPr>
          <w:rFonts w:hAnsi="宋体" w:cs="宋体"/>
          <w:b/>
          <w:bCs/>
          <w:sz w:val="28"/>
          <w:szCs w:val="28"/>
        </w:rPr>
        <w:sectPr w:rsidR="00F55AF0">
          <w:pgSz w:w="11906" w:h="16838"/>
          <w:pgMar w:top="1440" w:right="1800" w:bottom="1440" w:left="1800" w:header="851" w:footer="992" w:gutter="0"/>
          <w:cols w:space="425"/>
          <w:docGrid w:type="lines" w:linePitch="312"/>
        </w:sectPr>
      </w:pPr>
    </w:p>
    <w:p w:rsidR="00F55AF0" w:rsidRDefault="00571E80">
      <w:pPr>
        <w:pStyle w:val="a3"/>
        <w:overflowPunct w:val="0"/>
        <w:spacing w:line="500" w:lineRule="exact"/>
        <w:ind w:firstLine="0"/>
        <w:rPr>
          <w:rFonts w:hAnsi="宋体" w:cs="宋体"/>
          <w:b/>
          <w:bCs/>
          <w:sz w:val="28"/>
          <w:szCs w:val="28"/>
        </w:rPr>
      </w:pPr>
      <w:r>
        <w:rPr>
          <w:rFonts w:hAnsi="宋体" w:cs="宋体" w:hint="eastAsia"/>
          <w:b/>
          <w:bCs/>
          <w:sz w:val="28"/>
          <w:szCs w:val="28"/>
        </w:rPr>
        <w:lastRenderedPageBreak/>
        <w:t>5.投标总价封面</w:t>
      </w:r>
    </w:p>
    <w:p w:rsidR="00F55AF0" w:rsidRDefault="00F55AF0">
      <w:pPr>
        <w:spacing w:line="400" w:lineRule="exact"/>
        <w:ind w:firstLineChars="650" w:firstLine="2349"/>
        <w:rPr>
          <w:rFonts w:ascii="宋体" w:hAnsi="宋体"/>
          <w:b/>
          <w:sz w:val="36"/>
          <w:szCs w:val="36"/>
        </w:rPr>
      </w:pPr>
    </w:p>
    <w:p w:rsidR="00F55AF0" w:rsidRDefault="00571E80">
      <w:pPr>
        <w:spacing w:line="400" w:lineRule="exact"/>
        <w:jc w:val="center"/>
        <w:rPr>
          <w:rFonts w:ascii="宋体" w:hAnsi="宋体"/>
          <w:b/>
          <w:sz w:val="36"/>
          <w:szCs w:val="36"/>
        </w:rPr>
      </w:pPr>
      <w:r>
        <w:rPr>
          <w:rFonts w:ascii="宋体" w:hAnsi="宋体" w:hint="eastAsia"/>
          <w:b/>
          <w:sz w:val="36"/>
          <w:szCs w:val="36"/>
        </w:rPr>
        <w:t>投  标  总   价</w:t>
      </w:r>
    </w:p>
    <w:p w:rsidR="00F55AF0" w:rsidRDefault="00F55AF0">
      <w:pPr>
        <w:spacing w:line="400" w:lineRule="exact"/>
        <w:rPr>
          <w:rFonts w:ascii="宋体" w:hAnsi="宋体"/>
        </w:rPr>
      </w:pPr>
    </w:p>
    <w:p w:rsidR="00F55AF0" w:rsidRDefault="00F55AF0">
      <w:pPr>
        <w:spacing w:line="400" w:lineRule="exact"/>
        <w:rPr>
          <w:rFonts w:ascii="宋体" w:hAnsi="宋体"/>
        </w:rPr>
      </w:pPr>
    </w:p>
    <w:p w:rsidR="00F55AF0" w:rsidRDefault="00571E80">
      <w:pPr>
        <w:spacing w:line="400" w:lineRule="exact"/>
        <w:rPr>
          <w:rFonts w:ascii="宋体" w:hAnsi="宋体"/>
          <w:b/>
          <w:sz w:val="32"/>
          <w:szCs w:val="32"/>
          <w:u w:val="single"/>
        </w:rPr>
      </w:pPr>
      <w:r>
        <w:rPr>
          <w:rFonts w:ascii="宋体" w:hAnsi="宋体" w:hint="eastAsia"/>
          <w:b/>
          <w:sz w:val="32"/>
          <w:szCs w:val="32"/>
        </w:rPr>
        <w:t xml:space="preserve">   招   标  人：</w:t>
      </w:r>
      <w:r>
        <w:rPr>
          <w:rFonts w:ascii="宋体" w:hAnsi="宋体" w:hint="eastAsia"/>
          <w:b/>
          <w:sz w:val="32"/>
          <w:szCs w:val="32"/>
          <w:u w:val="single"/>
        </w:rPr>
        <w:t xml:space="preserve">                                  </w:t>
      </w:r>
    </w:p>
    <w:p w:rsidR="00F55AF0" w:rsidRDefault="00F55AF0">
      <w:pPr>
        <w:spacing w:line="400" w:lineRule="exact"/>
        <w:rPr>
          <w:rFonts w:ascii="宋体" w:hAnsi="宋体"/>
          <w:sz w:val="32"/>
          <w:szCs w:val="32"/>
        </w:rPr>
      </w:pPr>
    </w:p>
    <w:p w:rsidR="00F55AF0" w:rsidRDefault="00571E80">
      <w:pPr>
        <w:spacing w:line="400" w:lineRule="exact"/>
        <w:rPr>
          <w:rFonts w:ascii="宋体" w:hAnsi="宋体"/>
          <w:b/>
          <w:sz w:val="32"/>
          <w:szCs w:val="32"/>
          <w:u w:val="single"/>
        </w:rPr>
      </w:pPr>
      <w:r>
        <w:rPr>
          <w:rFonts w:ascii="宋体" w:hAnsi="宋体" w:hint="eastAsia"/>
          <w:b/>
          <w:sz w:val="32"/>
          <w:szCs w:val="32"/>
        </w:rPr>
        <w:t xml:space="preserve">   工 程 名 称：</w:t>
      </w:r>
      <w:r>
        <w:rPr>
          <w:rFonts w:ascii="宋体" w:hAnsi="宋体" w:hint="eastAsia"/>
          <w:b/>
          <w:sz w:val="32"/>
          <w:szCs w:val="32"/>
          <w:u w:val="single"/>
        </w:rPr>
        <w:t xml:space="preserve">                                  </w:t>
      </w:r>
      <w:r>
        <w:rPr>
          <w:rFonts w:ascii="宋体" w:hAnsi="宋体" w:hint="eastAsia"/>
          <w:b/>
          <w:sz w:val="32"/>
          <w:szCs w:val="32"/>
        </w:rPr>
        <w:t xml:space="preserve">           </w:t>
      </w:r>
    </w:p>
    <w:p w:rsidR="00F55AF0" w:rsidRDefault="00F55AF0">
      <w:pPr>
        <w:spacing w:line="400" w:lineRule="exact"/>
        <w:rPr>
          <w:rFonts w:ascii="宋体" w:hAnsi="宋体"/>
          <w:sz w:val="32"/>
          <w:szCs w:val="32"/>
        </w:rPr>
      </w:pPr>
    </w:p>
    <w:p w:rsidR="00F55AF0" w:rsidRDefault="00F55AF0">
      <w:pPr>
        <w:spacing w:line="400" w:lineRule="exact"/>
        <w:rPr>
          <w:rFonts w:ascii="宋体" w:hAnsi="宋体"/>
          <w:sz w:val="32"/>
          <w:szCs w:val="32"/>
        </w:rPr>
      </w:pPr>
    </w:p>
    <w:p w:rsidR="00F55AF0" w:rsidRDefault="00571E80">
      <w:pPr>
        <w:spacing w:line="400" w:lineRule="exact"/>
        <w:ind w:firstLineChars="200" w:firstLine="643"/>
        <w:rPr>
          <w:rFonts w:ascii="宋体" w:hAnsi="宋体"/>
          <w:b/>
          <w:sz w:val="32"/>
          <w:szCs w:val="32"/>
          <w:u w:val="single"/>
        </w:rPr>
      </w:pPr>
      <w:r>
        <w:rPr>
          <w:rFonts w:ascii="宋体" w:hAnsi="宋体" w:hint="eastAsia"/>
          <w:b/>
          <w:sz w:val="32"/>
          <w:szCs w:val="32"/>
        </w:rPr>
        <w:t>投标总价（小写）：</w:t>
      </w:r>
      <w:r>
        <w:rPr>
          <w:rFonts w:ascii="宋体" w:hAnsi="宋体" w:hint="eastAsia"/>
          <w:b/>
          <w:sz w:val="32"/>
          <w:szCs w:val="32"/>
          <w:u w:val="single"/>
        </w:rPr>
        <w:t xml:space="preserve">                                </w:t>
      </w:r>
    </w:p>
    <w:p w:rsidR="00F55AF0" w:rsidRDefault="00F55AF0">
      <w:pPr>
        <w:spacing w:line="400" w:lineRule="exact"/>
        <w:ind w:firstLineChars="600" w:firstLine="1928"/>
        <w:rPr>
          <w:rFonts w:ascii="宋体" w:hAnsi="宋体"/>
          <w:b/>
          <w:sz w:val="32"/>
          <w:szCs w:val="32"/>
        </w:rPr>
      </w:pPr>
    </w:p>
    <w:p w:rsidR="00F55AF0" w:rsidRDefault="00571E80">
      <w:pPr>
        <w:spacing w:line="400" w:lineRule="exact"/>
        <w:ind w:firstLineChars="600" w:firstLine="1928"/>
        <w:rPr>
          <w:rFonts w:ascii="宋体" w:hAnsi="宋体"/>
          <w:sz w:val="32"/>
          <w:szCs w:val="32"/>
          <w:u w:val="single"/>
        </w:rPr>
      </w:pPr>
      <w:r>
        <w:rPr>
          <w:rFonts w:ascii="宋体" w:hAnsi="宋体" w:hint="eastAsia"/>
          <w:b/>
          <w:sz w:val="32"/>
          <w:szCs w:val="32"/>
        </w:rPr>
        <w:t>（大写）：</w:t>
      </w:r>
      <w:r>
        <w:rPr>
          <w:rFonts w:ascii="宋体" w:hAnsi="宋体" w:hint="eastAsia"/>
          <w:sz w:val="32"/>
          <w:szCs w:val="32"/>
          <w:u w:val="single"/>
        </w:rPr>
        <w:t xml:space="preserve">                                </w:t>
      </w:r>
    </w:p>
    <w:p w:rsidR="00F55AF0" w:rsidRDefault="00F55AF0">
      <w:pPr>
        <w:spacing w:line="400" w:lineRule="exact"/>
        <w:rPr>
          <w:rFonts w:ascii="宋体" w:hAnsi="宋体"/>
          <w:sz w:val="32"/>
          <w:szCs w:val="32"/>
        </w:rPr>
      </w:pPr>
    </w:p>
    <w:p w:rsidR="00F55AF0" w:rsidRDefault="00F55AF0">
      <w:pPr>
        <w:spacing w:line="400" w:lineRule="exact"/>
        <w:rPr>
          <w:rFonts w:ascii="宋体" w:hAnsi="宋体"/>
          <w:sz w:val="32"/>
          <w:szCs w:val="32"/>
        </w:rPr>
      </w:pPr>
    </w:p>
    <w:p w:rsidR="00F55AF0" w:rsidRDefault="00571E80">
      <w:pPr>
        <w:spacing w:line="400" w:lineRule="exact"/>
        <w:ind w:firstLineChars="200" w:firstLine="643"/>
        <w:rPr>
          <w:rFonts w:ascii="宋体" w:hAnsi="宋体"/>
          <w:sz w:val="32"/>
          <w:szCs w:val="32"/>
        </w:rPr>
      </w:pPr>
      <w:r>
        <w:rPr>
          <w:rFonts w:ascii="宋体" w:hAnsi="宋体" w:hint="eastAsia"/>
          <w:b/>
          <w:sz w:val="32"/>
          <w:szCs w:val="32"/>
        </w:rPr>
        <w:t>投 标 人：</w:t>
      </w:r>
      <w:r>
        <w:rPr>
          <w:rFonts w:ascii="宋体" w:hAnsi="宋体" w:hint="eastAsia"/>
          <w:sz w:val="32"/>
          <w:szCs w:val="32"/>
          <w:u w:val="single"/>
        </w:rPr>
        <w:t xml:space="preserve">                            </w:t>
      </w:r>
      <w:r>
        <w:rPr>
          <w:rFonts w:ascii="宋体" w:hAnsi="宋体" w:hint="eastAsia"/>
          <w:sz w:val="32"/>
          <w:szCs w:val="32"/>
        </w:rPr>
        <w:t>（</w:t>
      </w:r>
      <w:r>
        <w:rPr>
          <w:rFonts w:ascii="宋体" w:hAnsi="宋体" w:hint="eastAsia"/>
          <w:szCs w:val="21"/>
        </w:rPr>
        <w:t>单位盖公章</w:t>
      </w:r>
      <w:r>
        <w:rPr>
          <w:rFonts w:ascii="宋体" w:hAnsi="宋体" w:hint="eastAsia"/>
          <w:sz w:val="32"/>
          <w:szCs w:val="32"/>
        </w:rPr>
        <w:t>）</w:t>
      </w:r>
    </w:p>
    <w:p w:rsidR="00F55AF0" w:rsidRDefault="00F55AF0">
      <w:pPr>
        <w:spacing w:line="400" w:lineRule="exact"/>
        <w:rPr>
          <w:rFonts w:ascii="宋体" w:hAnsi="宋体"/>
          <w:sz w:val="32"/>
          <w:szCs w:val="32"/>
        </w:rPr>
      </w:pPr>
    </w:p>
    <w:p w:rsidR="00F55AF0" w:rsidRDefault="00571E80">
      <w:pPr>
        <w:spacing w:line="400" w:lineRule="exact"/>
        <w:ind w:firstLineChars="200" w:firstLine="643"/>
        <w:rPr>
          <w:rFonts w:ascii="宋体" w:hAnsi="宋体"/>
          <w:b/>
          <w:sz w:val="32"/>
          <w:szCs w:val="32"/>
        </w:rPr>
      </w:pPr>
      <w:r>
        <w:rPr>
          <w:rFonts w:ascii="宋体" w:hAnsi="宋体" w:hint="eastAsia"/>
          <w:b/>
          <w:sz w:val="32"/>
          <w:szCs w:val="32"/>
        </w:rPr>
        <w:t>法定代表人</w:t>
      </w:r>
    </w:p>
    <w:p w:rsidR="00F55AF0" w:rsidRDefault="00571E80">
      <w:pPr>
        <w:spacing w:line="400" w:lineRule="exact"/>
        <w:ind w:firstLineChars="200" w:firstLine="643"/>
        <w:rPr>
          <w:rFonts w:ascii="宋体" w:hAnsi="宋体"/>
          <w:sz w:val="32"/>
          <w:szCs w:val="32"/>
        </w:rPr>
      </w:pPr>
      <w:r>
        <w:rPr>
          <w:rFonts w:ascii="宋体" w:hAnsi="宋体" w:hint="eastAsia"/>
          <w:b/>
          <w:sz w:val="32"/>
          <w:szCs w:val="32"/>
        </w:rPr>
        <w:t>或其授权人：</w:t>
      </w:r>
      <w:r>
        <w:rPr>
          <w:rFonts w:ascii="宋体" w:hAnsi="宋体" w:hint="eastAsia"/>
          <w:sz w:val="32"/>
          <w:szCs w:val="32"/>
          <w:u w:val="single"/>
        </w:rPr>
        <w:t xml:space="preserve">                         </w:t>
      </w:r>
      <w:r>
        <w:rPr>
          <w:rFonts w:ascii="宋体" w:hAnsi="宋体" w:hint="eastAsia"/>
          <w:sz w:val="32"/>
          <w:szCs w:val="32"/>
        </w:rPr>
        <w:t xml:space="preserve"> （</w:t>
      </w:r>
      <w:r>
        <w:rPr>
          <w:rFonts w:ascii="宋体" w:hAnsi="宋体" w:hint="eastAsia"/>
          <w:szCs w:val="21"/>
        </w:rPr>
        <w:t>签字或盖公章</w:t>
      </w:r>
      <w:r>
        <w:rPr>
          <w:rFonts w:ascii="宋体" w:hAnsi="宋体" w:hint="eastAsia"/>
          <w:sz w:val="32"/>
          <w:szCs w:val="32"/>
        </w:rPr>
        <w:t>）</w:t>
      </w:r>
    </w:p>
    <w:p w:rsidR="00F55AF0" w:rsidRDefault="00F55AF0">
      <w:pPr>
        <w:spacing w:line="400" w:lineRule="exact"/>
        <w:rPr>
          <w:rFonts w:ascii="宋体" w:hAnsi="宋体"/>
        </w:rPr>
      </w:pPr>
    </w:p>
    <w:p w:rsidR="00F55AF0" w:rsidRDefault="00F55AF0">
      <w:pPr>
        <w:spacing w:line="400" w:lineRule="exact"/>
        <w:rPr>
          <w:rFonts w:ascii="宋体" w:hAnsi="宋体"/>
        </w:rPr>
      </w:pPr>
    </w:p>
    <w:p w:rsidR="00F55AF0" w:rsidRDefault="00F55AF0">
      <w:pPr>
        <w:spacing w:line="400" w:lineRule="exact"/>
        <w:rPr>
          <w:rFonts w:ascii="宋体" w:hAnsi="宋体"/>
        </w:rPr>
      </w:pPr>
    </w:p>
    <w:p w:rsidR="00F55AF0" w:rsidRDefault="00571E80">
      <w:pPr>
        <w:spacing w:line="400" w:lineRule="exact"/>
        <w:ind w:firstLineChars="200" w:firstLine="643"/>
        <w:rPr>
          <w:rFonts w:ascii="宋体" w:hAnsi="宋体"/>
          <w:sz w:val="32"/>
          <w:szCs w:val="32"/>
        </w:rPr>
      </w:pPr>
      <w:r>
        <w:rPr>
          <w:rFonts w:ascii="宋体" w:hAnsi="宋体" w:hint="eastAsia"/>
          <w:b/>
          <w:sz w:val="32"/>
          <w:szCs w:val="32"/>
        </w:rPr>
        <w:t>编  制  人：</w:t>
      </w:r>
      <w:r>
        <w:rPr>
          <w:rFonts w:ascii="宋体" w:hAnsi="宋体" w:hint="eastAsia"/>
          <w:sz w:val="32"/>
          <w:szCs w:val="32"/>
          <w:u w:val="single"/>
        </w:rPr>
        <w:t xml:space="preserve">                   </w:t>
      </w:r>
      <w:r>
        <w:rPr>
          <w:rFonts w:ascii="宋体" w:hAnsi="宋体" w:hint="eastAsia"/>
          <w:sz w:val="32"/>
          <w:szCs w:val="32"/>
        </w:rPr>
        <w:t>（</w:t>
      </w:r>
      <w:r>
        <w:rPr>
          <w:rFonts w:ascii="宋体" w:hAnsi="宋体" w:hint="eastAsia"/>
          <w:szCs w:val="21"/>
        </w:rPr>
        <w:t>造价人员签字</w:t>
      </w:r>
      <w:r>
        <w:rPr>
          <w:rFonts w:ascii="宋体" w:hAnsi="宋体" w:hint="eastAsia"/>
          <w:b/>
          <w:szCs w:val="21"/>
        </w:rPr>
        <w:t>或</w:t>
      </w:r>
      <w:r>
        <w:rPr>
          <w:rFonts w:ascii="宋体" w:hAnsi="宋体" w:hint="eastAsia"/>
          <w:szCs w:val="21"/>
        </w:rPr>
        <w:t>盖专用章</w:t>
      </w:r>
      <w:r>
        <w:rPr>
          <w:rFonts w:ascii="宋体" w:hAnsi="宋体" w:hint="eastAsia"/>
          <w:sz w:val="32"/>
          <w:szCs w:val="32"/>
        </w:rPr>
        <w:t>）</w:t>
      </w:r>
    </w:p>
    <w:p w:rsidR="00F55AF0" w:rsidRDefault="00F55AF0">
      <w:pPr>
        <w:spacing w:line="400" w:lineRule="exact"/>
        <w:rPr>
          <w:rFonts w:ascii="宋体" w:hAnsi="宋体"/>
        </w:rPr>
      </w:pPr>
    </w:p>
    <w:p w:rsidR="00F55AF0" w:rsidRDefault="00F55AF0">
      <w:pPr>
        <w:spacing w:line="400" w:lineRule="exact"/>
        <w:rPr>
          <w:rFonts w:ascii="宋体" w:hAnsi="宋体"/>
        </w:rPr>
      </w:pPr>
    </w:p>
    <w:p w:rsidR="00F55AF0" w:rsidRDefault="00571E80">
      <w:pPr>
        <w:spacing w:line="400" w:lineRule="exact"/>
        <w:ind w:firstLineChars="200" w:firstLine="643"/>
        <w:rPr>
          <w:rFonts w:ascii="宋体" w:hAnsi="宋体"/>
          <w:b/>
          <w:sz w:val="32"/>
          <w:szCs w:val="32"/>
        </w:rPr>
      </w:pPr>
      <w:r>
        <w:rPr>
          <w:rFonts w:ascii="宋体" w:hAnsi="宋体" w:hint="eastAsia"/>
          <w:b/>
          <w:sz w:val="32"/>
          <w:szCs w:val="32"/>
        </w:rPr>
        <w:t>编 制 时 间：</w:t>
      </w:r>
    </w:p>
    <w:p w:rsidR="00F55AF0" w:rsidRDefault="00F55AF0">
      <w:pPr>
        <w:rPr>
          <w:rFonts w:ascii="宋体" w:hAnsi="宋体" w:cs="宋体"/>
          <w:b/>
          <w:sz w:val="28"/>
          <w:szCs w:val="28"/>
        </w:rPr>
      </w:pPr>
    </w:p>
    <w:p w:rsidR="00F55AF0" w:rsidRDefault="00F55AF0">
      <w:pPr>
        <w:rPr>
          <w:rFonts w:ascii="宋体" w:hAnsi="宋体" w:cs="宋体"/>
          <w:b/>
          <w:sz w:val="28"/>
          <w:szCs w:val="28"/>
        </w:rPr>
      </w:pPr>
    </w:p>
    <w:p w:rsidR="00F55AF0" w:rsidRDefault="00F55AF0">
      <w:pPr>
        <w:rPr>
          <w:rFonts w:ascii="宋体" w:hAnsi="宋体" w:cs="宋体"/>
          <w:b/>
          <w:sz w:val="28"/>
          <w:szCs w:val="28"/>
        </w:rPr>
        <w:sectPr w:rsidR="00F55AF0">
          <w:pgSz w:w="11906" w:h="16838"/>
          <w:pgMar w:top="1440" w:right="1800" w:bottom="1440" w:left="1800" w:header="851" w:footer="992" w:gutter="0"/>
          <w:cols w:space="425"/>
          <w:docGrid w:type="lines" w:linePitch="312"/>
        </w:sectPr>
      </w:pPr>
    </w:p>
    <w:p w:rsidR="00F55AF0" w:rsidRDefault="00571E80">
      <w:pPr>
        <w:outlineLvl w:val="1"/>
        <w:rPr>
          <w:rFonts w:ascii="宋体" w:hAnsi="宋体"/>
          <w:b/>
          <w:sz w:val="28"/>
          <w:szCs w:val="28"/>
        </w:rPr>
      </w:pPr>
      <w:r>
        <w:rPr>
          <w:rFonts w:ascii="宋体" w:hAnsi="宋体" w:cs="宋体" w:hint="eastAsia"/>
          <w:b/>
          <w:sz w:val="28"/>
          <w:szCs w:val="28"/>
        </w:rPr>
        <w:lastRenderedPageBreak/>
        <w:t>6.工程量清单报价表</w:t>
      </w:r>
    </w:p>
    <w:p w:rsidR="00F55AF0" w:rsidRDefault="00571E80">
      <w:pPr>
        <w:snapToGrid w:val="0"/>
        <w:spacing w:line="360" w:lineRule="auto"/>
        <w:jc w:val="center"/>
        <w:rPr>
          <w:rFonts w:ascii="宋体" w:hAnsi="宋体"/>
          <w:b/>
          <w:sz w:val="28"/>
          <w:szCs w:val="28"/>
        </w:rPr>
      </w:pPr>
      <w:r>
        <w:rPr>
          <w:rFonts w:ascii="黑体" w:eastAsia="黑体" w:hAnsi="宋体" w:cs="黑体" w:hint="eastAsia"/>
          <w:b/>
          <w:color w:val="000000"/>
          <w:sz w:val="31"/>
          <w:szCs w:val="31"/>
        </w:rPr>
        <w:t>牡丹和</w:t>
      </w:r>
      <w:proofErr w:type="gramStart"/>
      <w:r>
        <w:rPr>
          <w:rFonts w:ascii="黑体" w:eastAsia="黑体" w:hAnsi="宋体" w:cs="黑体" w:hint="eastAsia"/>
          <w:b/>
          <w:color w:val="000000"/>
          <w:sz w:val="31"/>
          <w:szCs w:val="31"/>
        </w:rPr>
        <w:t>府项目</w:t>
      </w:r>
      <w:proofErr w:type="gramEnd"/>
      <w:r>
        <w:rPr>
          <w:rFonts w:ascii="黑体" w:eastAsia="黑体" w:hAnsi="宋体" w:cs="黑体" w:hint="eastAsia"/>
          <w:b/>
          <w:color w:val="000000"/>
          <w:sz w:val="31"/>
          <w:szCs w:val="31"/>
        </w:rPr>
        <w:t>进户门采购、安装工程招标清单</w:t>
      </w:r>
    </w:p>
    <w:tbl>
      <w:tblPr>
        <w:tblW w:w="8838" w:type="dxa"/>
        <w:jc w:val="center"/>
        <w:tblInd w:w="-137" w:type="dxa"/>
        <w:tblLayout w:type="fixed"/>
        <w:tblCellMar>
          <w:left w:w="0" w:type="dxa"/>
          <w:right w:w="0" w:type="dxa"/>
        </w:tblCellMar>
        <w:tblLook w:val="04A0"/>
      </w:tblPr>
      <w:tblGrid>
        <w:gridCol w:w="8838"/>
      </w:tblGrid>
      <w:tr w:rsidR="00F55AF0">
        <w:trPr>
          <w:trHeight w:val="560"/>
          <w:jc w:val="center"/>
        </w:trPr>
        <w:tc>
          <w:tcPr>
            <w:tcW w:w="8838" w:type="dxa"/>
            <w:tcBorders>
              <w:top w:val="nil"/>
              <w:left w:val="nil"/>
              <w:bottom w:val="nil"/>
              <w:right w:val="nil"/>
            </w:tcBorders>
            <w:shd w:val="clear" w:color="auto" w:fill="auto"/>
            <w:noWrap/>
            <w:tcMar>
              <w:top w:w="15" w:type="dxa"/>
              <w:left w:w="15" w:type="dxa"/>
              <w:right w:w="15" w:type="dxa"/>
            </w:tcMar>
            <w:vAlign w:val="center"/>
          </w:tcPr>
          <w:tbl>
            <w:tblPr>
              <w:tblW w:w="8842" w:type="dxa"/>
              <w:tblLayout w:type="fixed"/>
              <w:tblLook w:val="04A0"/>
            </w:tblPr>
            <w:tblGrid>
              <w:gridCol w:w="479"/>
              <w:gridCol w:w="4115"/>
              <w:gridCol w:w="562"/>
              <w:gridCol w:w="850"/>
              <w:gridCol w:w="852"/>
              <w:gridCol w:w="992"/>
              <w:gridCol w:w="992"/>
            </w:tblGrid>
            <w:tr w:rsidR="00F55AF0">
              <w:trPr>
                <w:trHeight w:val="379"/>
              </w:trPr>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rsidR="00F55AF0" w:rsidRDefault="00571E8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序号</w:t>
                  </w:r>
                </w:p>
              </w:tc>
              <w:tc>
                <w:tcPr>
                  <w:tcW w:w="4115" w:type="dxa"/>
                  <w:tcBorders>
                    <w:top w:val="single" w:sz="4" w:space="0" w:color="auto"/>
                    <w:left w:val="nil"/>
                    <w:bottom w:val="single" w:sz="4" w:space="0" w:color="auto"/>
                    <w:right w:val="single" w:sz="4" w:space="0" w:color="auto"/>
                  </w:tcBorders>
                  <w:shd w:val="clear" w:color="auto" w:fill="auto"/>
                  <w:noWrap/>
                  <w:vAlign w:val="center"/>
                </w:tcPr>
                <w:p w:rsidR="00F55AF0" w:rsidRDefault="00571E8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项目名称</w:t>
                  </w:r>
                </w:p>
              </w:tc>
              <w:tc>
                <w:tcPr>
                  <w:tcW w:w="562" w:type="dxa"/>
                  <w:tcBorders>
                    <w:top w:val="single" w:sz="4" w:space="0" w:color="auto"/>
                    <w:left w:val="nil"/>
                    <w:bottom w:val="single" w:sz="4" w:space="0" w:color="auto"/>
                    <w:right w:val="single" w:sz="4" w:space="0" w:color="auto"/>
                  </w:tcBorders>
                  <w:shd w:val="clear" w:color="auto" w:fill="auto"/>
                  <w:noWrap/>
                  <w:vAlign w:val="center"/>
                </w:tcPr>
                <w:p w:rsidR="00F55AF0" w:rsidRDefault="00571E8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单位</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F55AF0" w:rsidRDefault="00571E8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工程数量</w:t>
                  </w:r>
                </w:p>
              </w:tc>
              <w:tc>
                <w:tcPr>
                  <w:tcW w:w="852" w:type="dxa"/>
                  <w:tcBorders>
                    <w:top w:val="single" w:sz="4" w:space="0" w:color="auto"/>
                    <w:left w:val="nil"/>
                    <w:bottom w:val="single" w:sz="4" w:space="0" w:color="auto"/>
                    <w:right w:val="single" w:sz="4" w:space="0" w:color="auto"/>
                  </w:tcBorders>
                  <w:shd w:val="clear" w:color="auto" w:fill="auto"/>
                  <w:vAlign w:val="center"/>
                </w:tcPr>
                <w:p w:rsidR="00F55AF0" w:rsidRDefault="00571E8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税前单价（元）</w:t>
                  </w:r>
                </w:p>
              </w:tc>
              <w:tc>
                <w:tcPr>
                  <w:tcW w:w="992" w:type="dxa"/>
                  <w:tcBorders>
                    <w:top w:val="single" w:sz="4" w:space="0" w:color="auto"/>
                    <w:left w:val="nil"/>
                    <w:bottom w:val="single" w:sz="4" w:space="0" w:color="auto"/>
                    <w:right w:val="single" w:sz="4" w:space="0" w:color="auto"/>
                  </w:tcBorders>
                  <w:shd w:val="clear" w:color="auto" w:fill="auto"/>
                  <w:vAlign w:val="center"/>
                </w:tcPr>
                <w:p w:rsidR="00F55AF0" w:rsidRDefault="00571E8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含税单价（元）</w:t>
                  </w:r>
                </w:p>
              </w:tc>
              <w:tc>
                <w:tcPr>
                  <w:tcW w:w="992" w:type="dxa"/>
                  <w:tcBorders>
                    <w:top w:val="single" w:sz="4" w:space="0" w:color="auto"/>
                    <w:left w:val="nil"/>
                    <w:bottom w:val="single" w:sz="4" w:space="0" w:color="auto"/>
                    <w:right w:val="single" w:sz="4" w:space="0" w:color="auto"/>
                  </w:tcBorders>
                  <w:vAlign w:val="center"/>
                </w:tcPr>
                <w:p w:rsidR="00F55AF0" w:rsidRDefault="00571E80">
                  <w:pPr>
                    <w:widowControl/>
                    <w:jc w:val="center"/>
                    <w:textAlignment w:val="center"/>
                    <w:rPr>
                      <w:rFonts w:ascii="宋体" w:hAnsi="宋体" w:cs="宋体"/>
                      <w:b/>
                      <w:color w:val="000000"/>
                      <w:sz w:val="18"/>
                      <w:szCs w:val="18"/>
                    </w:rPr>
                  </w:pPr>
                  <w:r>
                    <w:rPr>
                      <w:rFonts w:ascii="宋体" w:hAnsi="宋体" w:cs="宋体" w:hint="eastAsia"/>
                      <w:b/>
                      <w:color w:val="000000"/>
                      <w:kern w:val="0"/>
                      <w:sz w:val="18"/>
                      <w:szCs w:val="18"/>
                    </w:rPr>
                    <w:t>税前合价（元）</w:t>
                  </w:r>
                </w:p>
              </w:tc>
            </w:tr>
            <w:tr w:rsidR="00F55AF0">
              <w:trPr>
                <w:trHeight w:val="379"/>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proofErr w:type="gramStart"/>
                  <w:r>
                    <w:rPr>
                      <w:rFonts w:ascii="宋体" w:hAnsi="宋体" w:cs="宋体" w:hint="eastAsia"/>
                      <w:b/>
                      <w:bCs/>
                      <w:kern w:val="0"/>
                      <w:sz w:val="18"/>
                      <w:szCs w:val="18"/>
                    </w:rPr>
                    <w:t>一</w:t>
                  </w:r>
                  <w:proofErr w:type="gramEnd"/>
                </w:p>
              </w:tc>
              <w:tc>
                <w:tcPr>
                  <w:tcW w:w="4115"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1号楼</w:t>
                  </w:r>
                </w:p>
              </w:tc>
              <w:tc>
                <w:tcPr>
                  <w:tcW w:w="562" w:type="dxa"/>
                  <w:tcBorders>
                    <w:top w:val="nil"/>
                    <w:left w:val="nil"/>
                    <w:bottom w:val="single" w:sz="4" w:space="0" w:color="auto"/>
                    <w:right w:val="single" w:sz="4" w:space="0" w:color="auto"/>
                  </w:tcBorders>
                  <w:shd w:val="clear" w:color="auto" w:fill="auto"/>
                  <w:noWrap/>
                  <w:vAlign w:val="bottom"/>
                </w:tcPr>
                <w:p w:rsidR="00F55AF0" w:rsidRDefault="00571E80">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850" w:type="dxa"/>
                  <w:tcBorders>
                    <w:top w:val="nil"/>
                    <w:left w:val="nil"/>
                    <w:bottom w:val="single" w:sz="4" w:space="0" w:color="auto"/>
                    <w:right w:val="single" w:sz="4" w:space="0" w:color="auto"/>
                  </w:tcBorders>
                  <w:shd w:val="clear" w:color="auto" w:fill="auto"/>
                  <w:noWrap/>
                  <w:vAlign w:val="bottom"/>
                </w:tcPr>
                <w:p w:rsidR="00F55AF0" w:rsidRDefault="00F55AF0">
                  <w:pPr>
                    <w:widowControl/>
                    <w:jc w:val="center"/>
                    <w:rPr>
                      <w:rFonts w:ascii="宋体" w:hAnsi="宋体" w:cs="宋体"/>
                      <w:kern w:val="0"/>
                      <w:sz w:val="18"/>
                      <w:szCs w:val="18"/>
                    </w:rPr>
                  </w:pPr>
                </w:p>
              </w:tc>
              <w:tc>
                <w:tcPr>
                  <w:tcW w:w="85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99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b/>
                      <w:bCs/>
                      <w:kern w:val="0"/>
                      <w:sz w:val="18"/>
                      <w:szCs w:val="18"/>
                    </w:rPr>
                  </w:pPr>
                </w:p>
              </w:tc>
            </w:tr>
            <w:tr w:rsidR="00F55AF0">
              <w:trPr>
                <w:trHeight w:val="960"/>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1</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left"/>
                    <w:rPr>
                      <w:rFonts w:ascii="宋体" w:hAnsi="宋体" w:cs="宋体"/>
                      <w:kern w:val="0"/>
                      <w:sz w:val="18"/>
                      <w:szCs w:val="18"/>
                    </w:rPr>
                  </w:pPr>
                  <w:r>
                    <w:rPr>
                      <w:rFonts w:ascii="宋体" w:hAnsi="宋体" w:cs="宋体" w:hint="eastAsia"/>
                      <w:kern w:val="0"/>
                      <w:sz w:val="18"/>
                      <w:szCs w:val="18"/>
                    </w:rPr>
                    <w:t>钢质防火门【乙级防火入户门(电子对讲安全防卫门)FHM乙1122(洞口尺寸1100*2200);其他要求须满足验收规范及图纸设计;】</w:t>
                  </w:r>
                </w:p>
              </w:tc>
              <w:tc>
                <w:tcPr>
                  <w:tcW w:w="562"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宋体" w:hAnsi="宋体" w:cs="宋体"/>
                      <w:kern w:val="0"/>
                      <w:sz w:val="18"/>
                      <w:szCs w:val="18"/>
                    </w:rPr>
                  </w:pPr>
                  <w:proofErr w:type="gramStart"/>
                  <w:r>
                    <w:rPr>
                      <w:rFonts w:ascii="宋体" w:hAnsi="宋体" w:cs="宋体" w:hint="eastAsia"/>
                      <w:kern w:val="0"/>
                      <w:sz w:val="18"/>
                      <w:szCs w:val="18"/>
                    </w:rPr>
                    <w:t>樘</w:t>
                  </w:r>
                  <w:proofErr w:type="gramEnd"/>
                </w:p>
              </w:tc>
              <w:tc>
                <w:tcPr>
                  <w:tcW w:w="850"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92.00</w:t>
                  </w:r>
                </w:p>
              </w:tc>
              <w:tc>
                <w:tcPr>
                  <w:tcW w:w="85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960"/>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2</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left"/>
                    <w:rPr>
                      <w:rFonts w:ascii="宋体" w:hAnsi="宋体" w:cs="宋体"/>
                      <w:kern w:val="0"/>
                      <w:sz w:val="18"/>
                      <w:szCs w:val="18"/>
                    </w:rPr>
                  </w:pPr>
                  <w:r>
                    <w:rPr>
                      <w:rFonts w:ascii="宋体" w:hAnsi="宋体" w:cs="宋体" w:hint="eastAsia"/>
                      <w:kern w:val="0"/>
                      <w:sz w:val="18"/>
                      <w:szCs w:val="18"/>
                    </w:rPr>
                    <w:t>防盗门【电子对讲安全防卫门HM1122(洞口尺寸1100*2200);其他要求须满足验收规范及图纸设计;】</w:t>
                  </w:r>
                </w:p>
              </w:tc>
              <w:tc>
                <w:tcPr>
                  <w:tcW w:w="562"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宋体" w:hAnsi="宋体" w:cs="宋体"/>
                      <w:kern w:val="0"/>
                      <w:sz w:val="18"/>
                      <w:szCs w:val="18"/>
                    </w:rPr>
                  </w:pPr>
                  <w:proofErr w:type="gramStart"/>
                  <w:r>
                    <w:rPr>
                      <w:rFonts w:ascii="宋体" w:hAnsi="宋体" w:cs="宋体" w:hint="eastAsia"/>
                      <w:kern w:val="0"/>
                      <w:sz w:val="18"/>
                      <w:szCs w:val="18"/>
                    </w:rPr>
                    <w:t>樘</w:t>
                  </w:r>
                  <w:proofErr w:type="gramEnd"/>
                </w:p>
              </w:tc>
              <w:tc>
                <w:tcPr>
                  <w:tcW w:w="850"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46.00</w:t>
                  </w:r>
                </w:p>
              </w:tc>
              <w:tc>
                <w:tcPr>
                  <w:tcW w:w="85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379"/>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二</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3#楼</w:t>
                  </w:r>
                </w:p>
              </w:tc>
              <w:tc>
                <w:tcPr>
                  <w:tcW w:w="562" w:type="dxa"/>
                  <w:tcBorders>
                    <w:top w:val="nil"/>
                    <w:left w:val="nil"/>
                    <w:bottom w:val="single" w:sz="4" w:space="0" w:color="auto"/>
                    <w:right w:val="single" w:sz="4" w:space="0" w:color="auto"/>
                  </w:tcBorders>
                  <w:shd w:val="clear" w:color="auto" w:fill="auto"/>
                  <w:noWrap/>
                  <w:vAlign w:val="bottom"/>
                </w:tcPr>
                <w:p w:rsidR="00F55AF0" w:rsidRDefault="00571E80">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850" w:type="dxa"/>
                  <w:tcBorders>
                    <w:top w:val="nil"/>
                    <w:left w:val="nil"/>
                    <w:bottom w:val="single" w:sz="4" w:space="0" w:color="auto"/>
                    <w:right w:val="single" w:sz="4" w:space="0" w:color="auto"/>
                  </w:tcBorders>
                  <w:shd w:val="clear" w:color="auto" w:fill="auto"/>
                  <w:noWrap/>
                  <w:vAlign w:val="bottom"/>
                </w:tcPr>
                <w:p w:rsidR="00F55AF0" w:rsidRDefault="00F55AF0">
                  <w:pPr>
                    <w:widowControl/>
                    <w:jc w:val="center"/>
                    <w:rPr>
                      <w:rFonts w:ascii="宋体" w:hAnsi="宋体" w:cs="宋体"/>
                      <w:kern w:val="0"/>
                      <w:sz w:val="18"/>
                      <w:szCs w:val="18"/>
                    </w:rPr>
                  </w:pPr>
                </w:p>
              </w:tc>
              <w:tc>
                <w:tcPr>
                  <w:tcW w:w="85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99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658"/>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1</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left"/>
                    <w:rPr>
                      <w:rFonts w:ascii="幼圆" w:eastAsia="幼圆" w:hAnsi="宋体" w:cs="宋体"/>
                      <w:kern w:val="0"/>
                      <w:sz w:val="18"/>
                      <w:szCs w:val="18"/>
                    </w:rPr>
                  </w:pPr>
                  <w:r>
                    <w:rPr>
                      <w:rFonts w:ascii="幼圆" w:eastAsia="幼圆" w:hAnsi="宋体" w:cs="宋体" w:hint="eastAsia"/>
                      <w:kern w:val="0"/>
                      <w:sz w:val="18"/>
                      <w:szCs w:val="18"/>
                    </w:rPr>
                    <w:t>防盗门【钢质入户门HM1222(1200*2250);其他要求须满足验收规范及图纸设计;】</w:t>
                  </w:r>
                </w:p>
              </w:tc>
              <w:tc>
                <w:tcPr>
                  <w:tcW w:w="562"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proofErr w:type="gramStart"/>
                  <w:r>
                    <w:rPr>
                      <w:rFonts w:ascii="幼圆" w:eastAsia="幼圆" w:hAnsi="宋体" w:cs="宋体" w:hint="eastAsia"/>
                      <w:kern w:val="0"/>
                      <w:sz w:val="18"/>
                      <w:szCs w:val="18"/>
                    </w:rPr>
                    <w:t>樘</w:t>
                  </w:r>
                  <w:proofErr w:type="gramEnd"/>
                </w:p>
              </w:tc>
              <w:tc>
                <w:tcPr>
                  <w:tcW w:w="850"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r>
                    <w:rPr>
                      <w:rFonts w:ascii="幼圆" w:eastAsia="幼圆" w:hAnsi="宋体" w:cs="宋体" w:hint="eastAsia"/>
                      <w:kern w:val="0"/>
                      <w:sz w:val="18"/>
                      <w:szCs w:val="18"/>
                    </w:rPr>
                    <w:t>104.00</w:t>
                  </w:r>
                </w:p>
              </w:tc>
              <w:tc>
                <w:tcPr>
                  <w:tcW w:w="85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379"/>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三</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4#楼</w:t>
                  </w:r>
                </w:p>
              </w:tc>
              <w:tc>
                <w:tcPr>
                  <w:tcW w:w="562" w:type="dxa"/>
                  <w:tcBorders>
                    <w:top w:val="nil"/>
                    <w:left w:val="nil"/>
                    <w:bottom w:val="single" w:sz="4" w:space="0" w:color="auto"/>
                    <w:right w:val="single" w:sz="4" w:space="0" w:color="auto"/>
                  </w:tcBorders>
                  <w:shd w:val="clear" w:color="auto" w:fill="auto"/>
                  <w:noWrap/>
                  <w:vAlign w:val="bottom"/>
                </w:tcPr>
                <w:p w:rsidR="00F55AF0" w:rsidRDefault="00571E80">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850" w:type="dxa"/>
                  <w:tcBorders>
                    <w:top w:val="nil"/>
                    <w:left w:val="nil"/>
                    <w:bottom w:val="single" w:sz="4" w:space="0" w:color="auto"/>
                    <w:right w:val="single" w:sz="4" w:space="0" w:color="auto"/>
                  </w:tcBorders>
                  <w:shd w:val="clear" w:color="auto" w:fill="auto"/>
                  <w:noWrap/>
                  <w:vAlign w:val="bottom"/>
                </w:tcPr>
                <w:p w:rsidR="00F55AF0" w:rsidRDefault="00F55AF0">
                  <w:pPr>
                    <w:widowControl/>
                    <w:jc w:val="center"/>
                    <w:rPr>
                      <w:rFonts w:ascii="宋体" w:hAnsi="宋体" w:cs="宋体"/>
                      <w:kern w:val="0"/>
                      <w:sz w:val="18"/>
                      <w:szCs w:val="18"/>
                    </w:rPr>
                  </w:pPr>
                </w:p>
              </w:tc>
              <w:tc>
                <w:tcPr>
                  <w:tcW w:w="85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99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979"/>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1</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left"/>
                    <w:rPr>
                      <w:rFonts w:ascii="幼圆" w:eastAsia="幼圆" w:hAnsi="宋体" w:cs="宋体"/>
                      <w:kern w:val="0"/>
                      <w:sz w:val="18"/>
                      <w:szCs w:val="18"/>
                    </w:rPr>
                  </w:pPr>
                  <w:r>
                    <w:rPr>
                      <w:rFonts w:ascii="幼圆" w:eastAsia="幼圆" w:hAnsi="宋体" w:cs="宋体" w:hint="eastAsia"/>
                      <w:kern w:val="0"/>
                      <w:sz w:val="18"/>
                      <w:szCs w:val="18"/>
                    </w:rPr>
                    <w:t>钢质防火门【乙级防火入户门FM乙1122(洞口尺寸1100*2200);其他要求须满足验收规范及图纸设计;】</w:t>
                  </w:r>
                </w:p>
              </w:tc>
              <w:tc>
                <w:tcPr>
                  <w:tcW w:w="562"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proofErr w:type="gramStart"/>
                  <w:r>
                    <w:rPr>
                      <w:rFonts w:ascii="幼圆" w:eastAsia="幼圆" w:hAnsi="宋体" w:cs="宋体" w:hint="eastAsia"/>
                      <w:kern w:val="0"/>
                      <w:sz w:val="18"/>
                      <w:szCs w:val="18"/>
                    </w:rPr>
                    <w:t>樘</w:t>
                  </w:r>
                  <w:proofErr w:type="gramEnd"/>
                </w:p>
              </w:tc>
              <w:tc>
                <w:tcPr>
                  <w:tcW w:w="850"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r>
                    <w:rPr>
                      <w:rFonts w:ascii="幼圆" w:eastAsia="幼圆" w:hAnsi="宋体" w:cs="宋体" w:hint="eastAsia"/>
                      <w:kern w:val="0"/>
                      <w:sz w:val="18"/>
                      <w:szCs w:val="18"/>
                    </w:rPr>
                    <w:t>96.00</w:t>
                  </w:r>
                </w:p>
              </w:tc>
              <w:tc>
                <w:tcPr>
                  <w:tcW w:w="85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379"/>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四</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5#楼</w:t>
                  </w:r>
                </w:p>
              </w:tc>
              <w:tc>
                <w:tcPr>
                  <w:tcW w:w="562" w:type="dxa"/>
                  <w:tcBorders>
                    <w:top w:val="nil"/>
                    <w:left w:val="nil"/>
                    <w:bottom w:val="single" w:sz="4" w:space="0" w:color="auto"/>
                    <w:right w:val="single" w:sz="4" w:space="0" w:color="auto"/>
                  </w:tcBorders>
                  <w:shd w:val="clear" w:color="auto" w:fill="auto"/>
                  <w:noWrap/>
                  <w:vAlign w:val="bottom"/>
                </w:tcPr>
                <w:p w:rsidR="00F55AF0" w:rsidRDefault="00571E80">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850" w:type="dxa"/>
                  <w:tcBorders>
                    <w:top w:val="nil"/>
                    <w:left w:val="nil"/>
                    <w:bottom w:val="single" w:sz="4" w:space="0" w:color="auto"/>
                    <w:right w:val="single" w:sz="4" w:space="0" w:color="auto"/>
                  </w:tcBorders>
                  <w:shd w:val="clear" w:color="auto" w:fill="auto"/>
                  <w:noWrap/>
                  <w:vAlign w:val="bottom"/>
                </w:tcPr>
                <w:p w:rsidR="00F55AF0" w:rsidRDefault="00F55AF0">
                  <w:pPr>
                    <w:widowControl/>
                    <w:jc w:val="center"/>
                    <w:rPr>
                      <w:rFonts w:ascii="宋体" w:hAnsi="宋体" w:cs="宋体"/>
                      <w:kern w:val="0"/>
                      <w:sz w:val="18"/>
                      <w:szCs w:val="18"/>
                    </w:rPr>
                  </w:pPr>
                </w:p>
              </w:tc>
              <w:tc>
                <w:tcPr>
                  <w:tcW w:w="85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99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979"/>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1</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left"/>
                    <w:rPr>
                      <w:rFonts w:ascii="幼圆" w:eastAsia="幼圆" w:hAnsi="宋体" w:cs="宋体"/>
                      <w:kern w:val="0"/>
                      <w:sz w:val="18"/>
                      <w:szCs w:val="18"/>
                    </w:rPr>
                  </w:pPr>
                  <w:r>
                    <w:rPr>
                      <w:rFonts w:ascii="幼圆" w:eastAsia="幼圆" w:hAnsi="宋体" w:cs="宋体" w:hint="eastAsia"/>
                      <w:kern w:val="0"/>
                      <w:sz w:val="18"/>
                      <w:szCs w:val="18"/>
                    </w:rPr>
                    <w:t>钢质防火门【乙级防火入户门FHM乙1223(1200*2300);其他要求须满足验收规范及图纸设计;（子母门）】</w:t>
                  </w:r>
                </w:p>
              </w:tc>
              <w:tc>
                <w:tcPr>
                  <w:tcW w:w="562"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proofErr w:type="gramStart"/>
                  <w:r>
                    <w:rPr>
                      <w:rFonts w:ascii="幼圆" w:eastAsia="幼圆" w:hAnsi="宋体" w:cs="宋体" w:hint="eastAsia"/>
                      <w:kern w:val="0"/>
                      <w:sz w:val="18"/>
                      <w:szCs w:val="18"/>
                    </w:rPr>
                    <w:t>樘</w:t>
                  </w:r>
                  <w:proofErr w:type="gramEnd"/>
                </w:p>
              </w:tc>
              <w:tc>
                <w:tcPr>
                  <w:tcW w:w="850"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r>
                    <w:rPr>
                      <w:rFonts w:ascii="幼圆" w:eastAsia="幼圆" w:hAnsi="宋体" w:cs="宋体" w:hint="eastAsia"/>
                      <w:kern w:val="0"/>
                      <w:sz w:val="18"/>
                      <w:szCs w:val="18"/>
                    </w:rPr>
                    <w:t>6.00</w:t>
                  </w:r>
                </w:p>
              </w:tc>
              <w:tc>
                <w:tcPr>
                  <w:tcW w:w="85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840"/>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2</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left"/>
                    <w:rPr>
                      <w:rFonts w:ascii="幼圆" w:eastAsia="幼圆" w:hAnsi="宋体" w:cs="宋体"/>
                      <w:kern w:val="0"/>
                      <w:sz w:val="18"/>
                      <w:szCs w:val="18"/>
                    </w:rPr>
                  </w:pPr>
                  <w:r>
                    <w:rPr>
                      <w:rFonts w:ascii="幼圆" w:eastAsia="幼圆" w:hAnsi="宋体" w:cs="宋体" w:hint="eastAsia"/>
                      <w:kern w:val="0"/>
                      <w:sz w:val="18"/>
                      <w:szCs w:val="18"/>
                    </w:rPr>
                    <w:t>防盗门【钢质入户门HM1224(1200*2400);其他要求须满足验收规范及图纸设计;（子母门）】</w:t>
                  </w:r>
                </w:p>
              </w:tc>
              <w:tc>
                <w:tcPr>
                  <w:tcW w:w="562"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proofErr w:type="gramStart"/>
                  <w:r>
                    <w:rPr>
                      <w:rFonts w:ascii="幼圆" w:eastAsia="幼圆" w:hAnsi="宋体" w:cs="宋体" w:hint="eastAsia"/>
                      <w:kern w:val="0"/>
                      <w:sz w:val="18"/>
                      <w:szCs w:val="18"/>
                    </w:rPr>
                    <w:t>樘</w:t>
                  </w:r>
                  <w:proofErr w:type="gramEnd"/>
                </w:p>
              </w:tc>
              <w:tc>
                <w:tcPr>
                  <w:tcW w:w="850"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r>
                    <w:rPr>
                      <w:rFonts w:ascii="幼圆" w:eastAsia="幼圆" w:hAnsi="宋体" w:cs="宋体" w:hint="eastAsia"/>
                      <w:kern w:val="0"/>
                      <w:sz w:val="18"/>
                      <w:szCs w:val="18"/>
                    </w:rPr>
                    <w:t>4.00</w:t>
                  </w:r>
                </w:p>
              </w:tc>
              <w:tc>
                <w:tcPr>
                  <w:tcW w:w="85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379"/>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五</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6#楼</w:t>
                  </w:r>
                </w:p>
              </w:tc>
              <w:tc>
                <w:tcPr>
                  <w:tcW w:w="562" w:type="dxa"/>
                  <w:tcBorders>
                    <w:top w:val="nil"/>
                    <w:left w:val="nil"/>
                    <w:bottom w:val="single" w:sz="4" w:space="0" w:color="auto"/>
                    <w:right w:val="single" w:sz="4" w:space="0" w:color="auto"/>
                  </w:tcBorders>
                  <w:shd w:val="clear" w:color="auto" w:fill="auto"/>
                  <w:noWrap/>
                  <w:vAlign w:val="bottom"/>
                </w:tcPr>
                <w:p w:rsidR="00F55AF0" w:rsidRDefault="00571E80">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850" w:type="dxa"/>
                  <w:tcBorders>
                    <w:top w:val="nil"/>
                    <w:left w:val="nil"/>
                    <w:bottom w:val="single" w:sz="4" w:space="0" w:color="auto"/>
                    <w:right w:val="single" w:sz="4" w:space="0" w:color="auto"/>
                  </w:tcBorders>
                  <w:shd w:val="clear" w:color="auto" w:fill="auto"/>
                  <w:noWrap/>
                  <w:vAlign w:val="bottom"/>
                </w:tcPr>
                <w:p w:rsidR="00F55AF0" w:rsidRDefault="00F55AF0">
                  <w:pPr>
                    <w:widowControl/>
                    <w:jc w:val="center"/>
                    <w:rPr>
                      <w:rFonts w:ascii="宋体" w:hAnsi="宋体" w:cs="宋体"/>
                      <w:kern w:val="0"/>
                      <w:sz w:val="18"/>
                      <w:szCs w:val="18"/>
                    </w:rPr>
                  </w:pPr>
                </w:p>
              </w:tc>
              <w:tc>
                <w:tcPr>
                  <w:tcW w:w="85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 xml:space="preserve">　</w:t>
                  </w:r>
                </w:p>
              </w:tc>
              <w:tc>
                <w:tcPr>
                  <w:tcW w:w="992" w:type="dxa"/>
                  <w:tcBorders>
                    <w:top w:val="nil"/>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840"/>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1</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left"/>
                    <w:rPr>
                      <w:rFonts w:ascii="幼圆" w:eastAsia="幼圆" w:hAnsi="宋体" w:cs="宋体"/>
                      <w:kern w:val="0"/>
                      <w:sz w:val="18"/>
                      <w:szCs w:val="18"/>
                    </w:rPr>
                  </w:pPr>
                  <w:r>
                    <w:rPr>
                      <w:rFonts w:ascii="幼圆" w:eastAsia="幼圆" w:hAnsi="宋体" w:cs="宋体" w:hint="eastAsia"/>
                      <w:kern w:val="0"/>
                      <w:sz w:val="18"/>
                      <w:szCs w:val="18"/>
                    </w:rPr>
                    <w:t>钢质防火门【乙级防火入户门FHM乙1223(1200*2300);其他要求须满足验收规范及图纸设计;（子母门）】</w:t>
                  </w:r>
                </w:p>
              </w:tc>
              <w:tc>
                <w:tcPr>
                  <w:tcW w:w="562"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proofErr w:type="gramStart"/>
                  <w:r>
                    <w:rPr>
                      <w:rFonts w:ascii="幼圆" w:eastAsia="幼圆" w:hAnsi="宋体" w:cs="宋体" w:hint="eastAsia"/>
                      <w:kern w:val="0"/>
                      <w:sz w:val="18"/>
                      <w:szCs w:val="18"/>
                    </w:rPr>
                    <w:t>樘</w:t>
                  </w:r>
                  <w:proofErr w:type="gramEnd"/>
                </w:p>
              </w:tc>
              <w:tc>
                <w:tcPr>
                  <w:tcW w:w="850"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r>
                    <w:rPr>
                      <w:rFonts w:ascii="幼圆" w:eastAsia="幼圆" w:hAnsi="宋体" w:cs="宋体" w:hint="eastAsia"/>
                      <w:kern w:val="0"/>
                      <w:sz w:val="18"/>
                      <w:szCs w:val="18"/>
                    </w:rPr>
                    <w:t>6.00</w:t>
                  </w:r>
                </w:p>
              </w:tc>
              <w:tc>
                <w:tcPr>
                  <w:tcW w:w="85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840"/>
              </w:trPr>
              <w:tc>
                <w:tcPr>
                  <w:tcW w:w="479" w:type="dxa"/>
                  <w:tcBorders>
                    <w:top w:val="nil"/>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kern w:val="0"/>
                      <w:sz w:val="18"/>
                      <w:szCs w:val="18"/>
                    </w:rPr>
                  </w:pPr>
                  <w:r>
                    <w:rPr>
                      <w:rFonts w:ascii="宋体" w:hAnsi="宋体" w:cs="宋体" w:hint="eastAsia"/>
                      <w:kern w:val="0"/>
                      <w:sz w:val="18"/>
                      <w:szCs w:val="18"/>
                    </w:rPr>
                    <w:t>2</w:t>
                  </w:r>
                </w:p>
              </w:tc>
              <w:tc>
                <w:tcPr>
                  <w:tcW w:w="4115" w:type="dxa"/>
                  <w:tcBorders>
                    <w:top w:val="nil"/>
                    <w:left w:val="nil"/>
                    <w:bottom w:val="single" w:sz="4" w:space="0" w:color="auto"/>
                    <w:right w:val="single" w:sz="4" w:space="0" w:color="auto"/>
                  </w:tcBorders>
                  <w:shd w:val="clear" w:color="auto" w:fill="auto"/>
                  <w:vAlign w:val="center"/>
                </w:tcPr>
                <w:p w:rsidR="00F55AF0" w:rsidRDefault="00571E80">
                  <w:pPr>
                    <w:widowControl/>
                    <w:jc w:val="left"/>
                    <w:rPr>
                      <w:rFonts w:ascii="幼圆" w:eastAsia="幼圆" w:hAnsi="宋体" w:cs="宋体"/>
                      <w:kern w:val="0"/>
                      <w:sz w:val="18"/>
                      <w:szCs w:val="18"/>
                    </w:rPr>
                  </w:pPr>
                  <w:r>
                    <w:rPr>
                      <w:rFonts w:ascii="幼圆" w:eastAsia="幼圆" w:hAnsi="宋体" w:cs="宋体" w:hint="eastAsia"/>
                      <w:kern w:val="0"/>
                      <w:sz w:val="18"/>
                      <w:szCs w:val="18"/>
                    </w:rPr>
                    <w:t>防盗门【钢质入户门HM1224(1200*2400);其他要求须满足验收规范及图纸设计;（子母门）】</w:t>
                  </w:r>
                </w:p>
              </w:tc>
              <w:tc>
                <w:tcPr>
                  <w:tcW w:w="562"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proofErr w:type="gramStart"/>
                  <w:r>
                    <w:rPr>
                      <w:rFonts w:ascii="幼圆" w:eastAsia="幼圆" w:hAnsi="宋体" w:cs="宋体" w:hint="eastAsia"/>
                      <w:kern w:val="0"/>
                      <w:sz w:val="18"/>
                      <w:szCs w:val="18"/>
                    </w:rPr>
                    <w:t>樘</w:t>
                  </w:r>
                  <w:proofErr w:type="gramEnd"/>
                </w:p>
              </w:tc>
              <w:tc>
                <w:tcPr>
                  <w:tcW w:w="850" w:type="dxa"/>
                  <w:tcBorders>
                    <w:top w:val="nil"/>
                    <w:left w:val="nil"/>
                    <w:bottom w:val="single" w:sz="4" w:space="0" w:color="auto"/>
                    <w:right w:val="single" w:sz="4" w:space="0" w:color="auto"/>
                  </w:tcBorders>
                  <w:shd w:val="clear" w:color="auto" w:fill="auto"/>
                  <w:noWrap/>
                  <w:vAlign w:val="center"/>
                </w:tcPr>
                <w:p w:rsidR="00F55AF0" w:rsidRDefault="00571E80">
                  <w:pPr>
                    <w:widowControl/>
                    <w:jc w:val="center"/>
                    <w:rPr>
                      <w:rFonts w:ascii="幼圆" w:eastAsia="幼圆" w:hAnsi="宋体" w:cs="宋体"/>
                      <w:kern w:val="0"/>
                      <w:sz w:val="18"/>
                      <w:szCs w:val="18"/>
                    </w:rPr>
                  </w:pPr>
                  <w:r>
                    <w:rPr>
                      <w:rFonts w:ascii="幼圆" w:eastAsia="幼圆" w:hAnsi="宋体" w:cs="宋体" w:hint="eastAsia"/>
                      <w:kern w:val="0"/>
                      <w:sz w:val="18"/>
                      <w:szCs w:val="18"/>
                    </w:rPr>
                    <w:t>4.00</w:t>
                  </w:r>
                </w:p>
              </w:tc>
              <w:tc>
                <w:tcPr>
                  <w:tcW w:w="85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shd w:val="clear" w:color="auto" w:fill="auto"/>
                  <w:vAlign w:val="center"/>
                </w:tcPr>
                <w:p w:rsidR="00F55AF0" w:rsidRDefault="00F55AF0">
                  <w:pPr>
                    <w:widowControl/>
                    <w:jc w:val="center"/>
                    <w:rPr>
                      <w:rFonts w:ascii="宋体" w:hAnsi="宋体" w:cs="宋体"/>
                      <w:kern w:val="0"/>
                      <w:sz w:val="18"/>
                      <w:szCs w:val="18"/>
                    </w:rPr>
                  </w:pPr>
                </w:p>
              </w:tc>
              <w:tc>
                <w:tcPr>
                  <w:tcW w:w="992" w:type="dxa"/>
                  <w:tcBorders>
                    <w:top w:val="nil"/>
                    <w:left w:val="nil"/>
                    <w:bottom w:val="single" w:sz="4" w:space="0" w:color="auto"/>
                    <w:right w:val="single" w:sz="4" w:space="0" w:color="auto"/>
                  </w:tcBorders>
                </w:tcPr>
                <w:p w:rsidR="00F55AF0" w:rsidRDefault="00F55AF0">
                  <w:pPr>
                    <w:widowControl/>
                    <w:jc w:val="center"/>
                    <w:rPr>
                      <w:rFonts w:ascii="宋体" w:hAnsi="宋体" w:cs="宋体"/>
                      <w:kern w:val="0"/>
                      <w:sz w:val="18"/>
                      <w:szCs w:val="18"/>
                    </w:rPr>
                  </w:pPr>
                </w:p>
              </w:tc>
            </w:tr>
            <w:tr w:rsidR="00F55AF0">
              <w:trPr>
                <w:trHeight w:val="379"/>
              </w:trPr>
              <w:tc>
                <w:tcPr>
                  <w:tcW w:w="479" w:type="dxa"/>
                  <w:tcBorders>
                    <w:top w:val="single" w:sz="4" w:space="0" w:color="auto"/>
                    <w:left w:val="single" w:sz="4" w:space="0" w:color="auto"/>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六</w:t>
                  </w:r>
                </w:p>
              </w:tc>
              <w:tc>
                <w:tcPr>
                  <w:tcW w:w="5527" w:type="dxa"/>
                  <w:gridSpan w:val="3"/>
                  <w:tcBorders>
                    <w:top w:val="single" w:sz="4" w:space="0" w:color="auto"/>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合价</w:t>
                  </w:r>
                </w:p>
              </w:tc>
              <w:tc>
                <w:tcPr>
                  <w:tcW w:w="852" w:type="dxa"/>
                  <w:tcBorders>
                    <w:top w:val="single" w:sz="4" w:space="0" w:color="auto"/>
                    <w:left w:val="single" w:sz="4" w:space="0" w:color="auto"/>
                    <w:bottom w:val="single" w:sz="4" w:space="0" w:color="auto"/>
                    <w:right w:val="single" w:sz="4" w:space="0" w:color="000000"/>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w:t>
                  </w:r>
                </w:p>
              </w:tc>
              <w:tc>
                <w:tcPr>
                  <w:tcW w:w="992" w:type="dxa"/>
                  <w:tcBorders>
                    <w:top w:val="single" w:sz="4" w:space="0" w:color="auto"/>
                    <w:left w:val="nil"/>
                    <w:bottom w:val="single" w:sz="4" w:space="0" w:color="auto"/>
                    <w:right w:val="single" w:sz="4" w:space="0" w:color="auto"/>
                  </w:tcBorders>
                  <w:shd w:val="clear" w:color="auto" w:fill="auto"/>
                  <w:vAlign w:val="center"/>
                </w:tcPr>
                <w:p w:rsidR="00F55AF0" w:rsidRDefault="00571E80">
                  <w:pPr>
                    <w:widowControl/>
                    <w:jc w:val="center"/>
                    <w:rPr>
                      <w:rFonts w:ascii="宋体" w:hAnsi="宋体" w:cs="宋体"/>
                      <w:b/>
                      <w:bCs/>
                      <w:kern w:val="0"/>
                      <w:sz w:val="18"/>
                      <w:szCs w:val="18"/>
                    </w:rPr>
                  </w:pPr>
                  <w:r>
                    <w:rPr>
                      <w:rFonts w:ascii="宋体" w:hAnsi="宋体" w:cs="宋体" w:hint="eastAsia"/>
                      <w:b/>
                      <w:bCs/>
                      <w:kern w:val="0"/>
                      <w:sz w:val="18"/>
                      <w:szCs w:val="18"/>
                    </w:rPr>
                    <w:t>/</w:t>
                  </w:r>
                </w:p>
              </w:tc>
              <w:tc>
                <w:tcPr>
                  <w:tcW w:w="992" w:type="dxa"/>
                  <w:tcBorders>
                    <w:top w:val="single" w:sz="4" w:space="0" w:color="auto"/>
                    <w:left w:val="nil"/>
                    <w:bottom w:val="single" w:sz="4" w:space="0" w:color="auto"/>
                    <w:right w:val="single" w:sz="4" w:space="0" w:color="auto"/>
                  </w:tcBorders>
                </w:tcPr>
                <w:p w:rsidR="00F55AF0" w:rsidRDefault="00F55AF0">
                  <w:pPr>
                    <w:widowControl/>
                    <w:jc w:val="center"/>
                    <w:rPr>
                      <w:rFonts w:ascii="宋体" w:hAnsi="宋体" w:cs="宋体"/>
                      <w:b/>
                      <w:bCs/>
                      <w:kern w:val="0"/>
                      <w:sz w:val="18"/>
                      <w:szCs w:val="18"/>
                    </w:rPr>
                  </w:pPr>
                </w:p>
              </w:tc>
            </w:tr>
            <w:tr w:rsidR="00F55AF0">
              <w:trPr>
                <w:trHeight w:val="379"/>
              </w:trPr>
              <w:tc>
                <w:tcPr>
                  <w:tcW w:w="8842"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F55AF0" w:rsidRDefault="00571E80">
                  <w:pPr>
                    <w:widowControl/>
                    <w:jc w:val="left"/>
                    <w:rPr>
                      <w:rFonts w:ascii="宋体" w:hAnsi="宋体" w:cs="宋体"/>
                      <w:b/>
                      <w:bCs/>
                      <w:kern w:val="0"/>
                      <w:sz w:val="18"/>
                      <w:szCs w:val="18"/>
                    </w:rPr>
                  </w:pPr>
                  <w:r>
                    <w:rPr>
                      <w:rFonts w:ascii="宋体" w:hAnsi="宋体" w:cs="宋体" w:hint="eastAsia"/>
                      <w:b/>
                      <w:color w:val="000000"/>
                      <w:kern w:val="0"/>
                      <w:sz w:val="18"/>
                      <w:szCs w:val="18"/>
                    </w:rPr>
                    <w:t>含税总价（大写）：       ，¥      元，其中税金：   元，税率    %，税前价：    元</w:t>
                  </w:r>
                </w:p>
              </w:tc>
            </w:tr>
          </w:tbl>
          <w:p w:rsidR="00F55AF0" w:rsidRDefault="00571E80">
            <w:pPr>
              <w:jc w:val="left"/>
              <w:rPr>
                <w:rFonts w:ascii="宋体" w:hAnsi="宋体" w:cs="宋体"/>
                <w:color w:val="000000"/>
                <w:sz w:val="20"/>
              </w:rPr>
            </w:pPr>
            <w:r>
              <w:rPr>
                <w:rFonts w:ascii="宋体" w:hAnsi="宋体" w:cs="宋体" w:hint="eastAsia"/>
                <w:b/>
                <w:color w:val="000000"/>
                <w:kern w:val="0"/>
                <w:sz w:val="22"/>
                <w:szCs w:val="22"/>
              </w:rPr>
              <w:t>备注：含门框灌浆等费用，投标人在投标时应自行考虑施工中可能发生的所有费用，费用</w:t>
            </w:r>
            <w:proofErr w:type="gramStart"/>
            <w:r>
              <w:rPr>
                <w:rFonts w:ascii="宋体" w:hAnsi="宋体" w:cs="宋体" w:hint="eastAsia"/>
                <w:b/>
                <w:color w:val="000000"/>
                <w:kern w:val="0"/>
                <w:sz w:val="22"/>
                <w:szCs w:val="22"/>
              </w:rPr>
              <w:t>不</w:t>
            </w:r>
            <w:proofErr w:type="gramEnd"/>
            <w:r>
              <w:rPr>
                <w:rFonts w:ascii="宋体" w:hAnsi="宋体" w:cs="宋体" w:hint="eastAsia"/>
                <w:b/>
                <w:color w:val="000000"/>
                <w:kern w:val="0"/>
                <w:sz w:val="22"/>
                <w:szCs w:val="22"/>
              </w:rPr>
              <w:t>另行增加。</w:t>
            </w:r>
          </w:p>
        </w:tc>
      </w:tr>
    </w:tbl>
    <w:p w:rsidR="00F55AF0" w:rsidRDefault="00571E80">
      <w:pPr>
        <w:spacing w:line="360" w:lineRule="exact"/>
        <w:outlineLvl w:val="1"/>
        <w:rPr>
          <w:rFonts w:ascii="宋体" w:hAnsi="宋体" w:cs="宋体"/>
          <w:szCs w:val="21"/>
        </w:rPr>
      </w:pPr>
      <w:r>
        <w:rPr>
          <w:rFonts w:ascii="宋体" w:hAnsi="宋体" w:cs="宋体" w:hint="eastAsia"/>
          <w:szCs w:val="21"/>
        </w:rPr>
        <w:t>投标人名称（公章）：</w:t>
      </w:r>
    </w:p>
    <w:p w:rsidR="00F55AF0" w:rsidRDefault="00571E80">
      <w:pPr>
        <w:spacing w:line="360" w:lineRule="exact"/>
        <w:outlineLvl w:val="1"/>
        <w:rPr>
          <w:rFonts w:ascii="宋体" w:hAnsi="宋体" w:cs="宋体"/>
          <w:szCs w:val="21"/>
        </w:rPr>
      </w:pPr>
      <w:r>
        <w:rPr>
          <w:rFonts w:ascii="宋体" w:hAnsi="宋体" w:cs="宋体" w:hint="eastAsia"/>
          <w:szCs w:val="21"/>
        </w:rPr>
        <w:t>法定代表人或其代理人（签字或盖章）：</w:t>
      </w:r>
    </w:p>
    <w:p w:rsidR="00F55AF0" w:rsidRDefault="00571E80">
      <w:pPr>
        <w:spacing w:line="360" w:lineRule="exact"/>
        <w:outlineLvl w:val="1"/>
        <w:rPr>
          <w:rFonts w:ascii="宋体" w:hAnsi="宋体" w:cs="宋体"/>
          <w:szCs w:val="21"/>
        </w:rPr>
      </w:pPr>
      <w:r>
        <w:rPr>
          <w:rFonts w:ascii="宋体" w:hAnsi="宋体" w:cs="宋体" w:hint="eastAsia"/>
          <w:szCs w:val="21"/>
        </w:rPr>
        <w:t>日期：       年      月      日</w:t>
      </w:r>
    </w:p>
    <w:p w:rsidR="00F55AF0" w:rsidRDefault="00F55AF0">
      <w:pPr>
        <w:snapToGrid w:val="0"/>
        <w:spacing w:line="360" w:lineRule="auto"/>
        <w:rPr>
          <w:szCs w:val="21"/>
        </w:rPr>
      </w:pPr>
    </w:p>
    <w:p w:rsidR="00F55AF0" w:rsidRDefault="00571E80">
      <w:pPr>
        <w:rPr>
          <w:rFonts w:ascii="宋体" w:hAnsi="宋体" w:cs="宋体"/>
          <w:b/>
          <w:sz w:val="28"/>
          <w:szCs w:val="28"/>
        </w:rPr>
      </w:pPr>
      <w:r>
        <w:rPr>
          <w:rFonts w:ascii="宋体" w:hAnsi="宋体" w:cs="宋体" w:hint="eastAsia"/>
          <w:b/>
          <w:sz w:val="28"/>
          <w:szCs w:val="28"/>
        </w:rPr>
        <w:lastRenderedPageBreak/>
        <w:t>7.偏离表</w:t>
      </w:r>
    </w:p>
    <w:p w:rsidR="00F55AF0" w:rsidRDefault="00571E80">
      <w:pPr>
        <w:jc w:val="center"/>
        <w:rPr>
          <w:rFonts w:ascii="宋体" w:hAnsi="宋体" w:cs="宋体"/>
          <w:b/>
          <w:sz w:val="28"/>
          <w:szCs w:val="28"/>
        </w:rPr>
      </w:pPr>
      <w:r>
        <w:rPr>
          <w:rFonts w:ascii="宋体" w:hAnsi="宋体" w:cs="宋体" w:hint="eastAsia"/>
          <w:b/>
          <w:sz w:val="28"/>
          <w:szCs w:val="28"/>
        </w:rPr>
        <w:t>偏 离 表</w:t>
      </w:r>
    </w:p>
    <w:p w:rsidR="00F55AF0" w:rsidRDefault="00571E80">
      <w:pPr>
        <w:ind w:firstLineChars="200" w:firstLine="420"/>
        <w:rPr>
          <w:rFonts w:ascii="宋体" w:hAnsi="宋体" w:cs="宋体"/>
          <w:szCs w:val="21"/>
        </w:rPr>
      </w:pPr>
      <w:r>
        <w:rPr>
          <w:rFonts w:ascii="宋体" w:hAnsi="宋体" w:cs="宋体" w:hint="eastAsia"/>
          <w:szCs w:val="21"/>
        </w:rPr>
        <w:t>投标人应对招标文件中规定的商务及技术部分给予充分的考虑。为了评审的需要，投标人应将这些条款的异议逐条提出或根据以下要求的格式提出偏离。</w:t>
      </w:r>
    </w:p>
    <w:p w:rsidR="00F55AF0" w:rsidRDefault="00571E80">
      <w:pPr>
        <w:ind w:firstLineChars="200" w:firstLine="420"/>
        <w:rPr>
          <w:rFonts w:ascii="宋体" w:hAnsi="宋体" w:cs="宋体"/>
          <w:szCs w:val="21"/>
        </w:rPr>
      </w:pPr>
      <w:r>
        <w:rPr>
          <w:rFonts w:ascii="宋体" w:hAnsi="宋体" w:cs="宋体" w:hint="eastAsia"/>
          <w:szCs w:val="21"/>
        </w:rPr>
        <w:t xml:space="preserve">如无偏离，请在本页上写“无”，并附在投标文件中 。          </w:t>
      </w:r>
    </w:p>
    <w:p w:rsidR="00F55AF0" w:rsidRDefault="00571E80">
      <w:pPr>
        <w:ind w:firstLineChars="200" w:firstLine="420"/>
        <w:rPr>
          <w:rFonts w:ascii="宋体" w:hAnsi="宋体" w:cs="宋体"/>
          <w:szCs w:val="21"/>
        </w:rPr>
      </w:pPr>
      <w:r>
        <w:rPr>
          <w:rFonts w:ascii="宋体" w:hAnsi="宋体" w:cs="宋体" w:hint="eastAsia"/>
          <w:szCs w:val="21"/>
        </w:rPr>
        <w:t>项目编号：</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127"/>
        <w:gridCol w:w="2693"/>
        <w:gridCol w:w="1368"/>
        <w:gridCol w:w="1318"/>
      </w:tblGrid>
      <w:tr w:rsidR="00F55AF0">
        <w:trPr>
          <w:trHeight w:hRule="exact" w:val="510"/>
        </w:trPr>
        <w:tc>
          <w:tcPr>
            <w:tcW w:w="1242" w:type="dxa"/>
            <w:vAlign w:val="center"/>
          </w:tcPr>
          <w:p w:rsidR="00F55AF0" w:rsidRDefault="00571E80">
            <w:pPr>
              <w:jc w:val="center"/>
              <w:rPr>
                <w:rFonts w:ascii="宋体" w:hAnsi="宋体" w:cs="宋体"/>
                <w:szCs w:val="21"/>
              </w:rPr>
            </w:pPr>
            <w:r>
              <w:rPr>
                <w:rFonts w:ascii="宋体" w:hAnsi="宋体" w:cs="宋体" w:hint="eastAsia"/>
                <w:szCs w:val="21"/>
              </w:rPr>
              <w:t>章节号</w:t>
            </w:r>
          </w:p>
        </w:tc>
        <w:tc>
          <w:tcPr>
            <w:tcW w:w="2127" w:type="dxa"/>
            <w:vAlign w:val="center"/>
          </w:tcPr>
          <w:p w:rsidR="00F55AF0" w:rsidRDefault="00571E80">
            <w:pPr>
              <w:jc w:val="center"/>
              <w:rPr>
                <w:rFonts w:ascii="宋体" w:hAnsi="宋体" w:cs="宋体"/>
                <w:szCs w:val="21"/>
              </w:rPr>
            </w:pPr>
            <w:r>
              <w:rPr>
                <w:rFonts w:ascii="宋体" w:hAnsi="宋体" w:cs="宋体" w:hint="eastAsia"/>
                <w:szCs w:val="21"/>
              </w:rPr>
              <w:t>招标文件</w:t>
            </w:r>
            <w:r>
              <w:rPr>
                <w:rFonts w:ascii="宋体" w:hAnsi="宋体" w:cs="宋体"/>
                <w:szCs w:val="21"/>
              </w:rPr>
              <w:t>要求</w:t>
            </w:r>
          </w:p>
        </w:tc>
        <w:tc>
          <w:tcPr>
            <w:tcW w:w="2693" w:type="dxa"/>
            <w:vAlign w:val="center"/>
          </w:tcPr>
          <w:p w:rsidR="00F55AF0" w:rsidRDefault="00571E80">
            <w:pPr>
              <w:jc w:val="center"/>
              <w:rPr>
                <w:rFonts w:ascii="宋体" w:hAnsi="宋体" w:cs="宋体"/>
                <w:szCs w:val="21"/>
              </w:rPr>
            </w:pPr>
            <w:r>
              <w:rPr>
                <w:rFonts w:ascii="宋体" w:hAnsi="宋体" w:cs="宋体" w:hint="eastAsia"/>
                <w:szCs w:val="21"/>
              </w:rPr>
              <w:t>投标人响应情况</w:t>
            </w:r>
          </w:p>
        </w:tc>
        <w:tc>
          <w:tcPr>
            <w:tcW w:w="1368" w:type="dxa"/>
            <w:vAlign w:val="center"/>
          </w:tcPr>
          <w:p w:rsidR="00F55AF0" w:rsidRDefault="00571E80">
            <w:pPr>
              <w:jc w:val="center"/>
              <w:rPr>
                <w:rFonts w:ascii="宋体" w:hAnsi="宋体" w:cs="宋体"/>
                <w:szCs w:val="21"/>
              </w:rPr>
            </w:pPr>
            <w:r>
              <w:rPr>
                <w:rFonts w:ascii="宋体" w:hAnsi="宋体" w:cs="宋体" w:hint="eastAsia"/>
                <w:szCs w:val="21"/>
              </w:rPr>
              <w:t>是否</w:t>
            </w:r>
            <w:r>
              <w:rPr>
                <w:rFonts w:ascii="宋体" w:hAnsi="宋体" w:cs="宋体"/>
                <w:szCs w:val="21"/>
              </w:rPr>
              <w:t>偏离</w:t>
            </w:r>
          </w:p>
        </w:tc>
        <w:tc>
          <w:tcPr>
            <w:tcW w:w="1318" w:type="dxa"/>
            <w:vAlign w:val="center"/>
          </w:tcPr>
          <w:p w:rsidR="00F55AF0" w:rsidRDefault="00571E80">
            <w:pPr>
              <w:jc w:val="center"/>
              <w:rPr>
                <w:rFonts w:ascii="宋体" w:hAnsi="宋体" w:cs="宋体"/>
                <w:szCs w:val="21"/>
              </w:rPr>
            </w:pPr>
            <w:r>
              <w:rPr>
                <w:rFonts w:ascii="宋体" w:hAnsi="宋体" w:cs="宋体" w:hint="eastAsia"/>
                <w:szCs w:val="21"/>
              </w:rPr>
              <w:t>偏离理由</w:t>
            </w:r>
          </w:p>
        </w:tc>
      </w:tr>
      <w:tr w:rsidR="00F55AF0">
        <w:trPr>
          <w:trHeight w:hRule="exact" w:val="510"/>
        </w:trPr>
        <w:tc>
          <w:tcPr>
            <w:tcW w:w="1242" w:type="dxa"/>
          </w:tcPr>
          <w:p w:rsidR="00F55AF0" w:rsidRDefault="00F55AF0">
            <w:pPr>
              <w:rPr>
                <w:rFonts w:ascii="宋体" w:hAnsi="宋体" w:cs="宋体"/>
                <w:szCs w:val="21"/>
              </w:rPr>
            </w:pPr>
          </w:p>
        </w:tc>
        <w:tc>
          <w:tcPr>
            <w:tcW w:w="2127" w:type="dxa"/>
          </w:tcPr>
          <w:p w:rsidR="00F55AF0" w:rsidRDefault="00F55AF0">
            <w:pPr>
              <w:rPr>
                <w:rFonts w:ascii="宋体" w:hAnsi="宋体" w:cs="宋体"/>
                <w:szCs w:val="21"/>
              </w:rPr>
            </w:pPr>
          </w:p>
        </w:tc>
        <w:tc>
          <w:tcPr>
            <w:tcW w:w="2693" w:type="dxa"/>
          </w:tcPr>
          <w:p w:rsidR="00F55AF0" w:rsidRDefault="00F55AF0">
            <w:pPr>
              <w:rPr>
                <w:rFonts w:ascii="宋体" w:hAnsi="宋体" w:cs="宋体"/>
                <w:szCs w:val="21"/>
              </w:rPr>
            </w:pPr>
          </w:p>
        </w:tc>
        <w:tc>
          <w:tcPr>
            <w:tcW w:w="1368" w:type="dxa"/>
          </w:tcPr>
          <w:p w:rsidR="00F55AF0" w:rsidRDefault="00F55AF0">
            <w:pPr>
              <w:rPr>
                <w:rFonts w:ascii="宋体" w:hAnsi="宋体" w:cs="宋体"/>
                <w:szCs w:val="21"/>
              </w:rPr>
            </w:pPr>
          </w:p>
        </w:tc>
        <w:tc>
          <w:tcPr>
            <w:tcW w:w="1318" w:type="dxa"/>
          </w:tcPr>
          <w:p w:rsidR="00F55AF0" w:rsidRDefault="00F55AF0">
            <w:pPr>
              <w:rPr>
                <w:rFonts w:ascii="宋体" w:hAnsi="宋体" w:cs="宋体"/>
                <w:szCs w:val="21"/>
              </w:rPr>
            </w:pPr>
          </w:p>
        </w:tc>
      </w:tr>
      <w:tr w:rsidR="00F55AF0">
        <w:trPr>
          <w:trHeight w:hRule="exact" w:val="510"/>
        </w:trPr>
        <w:tc>
          <w:tcPr>
            <w:tcW w:w="1242" w:type="dxa"/>
          </w:tcPr>
          <w:p w:rsidR="00F55AF0" w:rsidRDefault="00F55AF0">
            <w:pPr>
              <w:rPr>
                <w:rFonts w:ascii="宋体" w:hAnsi="宋体" w:cs="宋体"/>
                <w:szCs w:val="21"/>
              </w:rPr>
            </w:pPr>
          </w:p>
        </w:tc>
        <w:tc>
          <w:tcPr>
            <w:tcW w:w="2127" w:type="dxa"/>
          </w:tcPr>
          <w:p w:rsidR="00F55AF0" w:rsidRDefault="00F55AF0">
            <w:pPr>
              <w:rPr>
                <w:rFonts w:ascii="宋体" w:hAnsi="宋体" w:cs="宋体"/>
                <w:szCs w:val="21"/>
              </w:rPr>
            </w:pPr>
          </w:p>
        </w:tc>
        <w:tc>
          <w:tcPr>
            <w:tcW w:w="2693" w:type="dxa"/>
          </w:tcPr>
          <w:p w:rsidR="00F55AF0" w:rsidRDefault="00F55AF0">
            <w:pPr>
              <w:rPr>
                <w:rFonts w:ascii="宋体" w:hAnsi="宋体" w:cs="宋体"/>
                <w:szCs w:val="21"/>
              </w:rPr>
            </w:pPr>
          </w:p>
        </w:tc>
        <w:tc>
          <w:tcPr>
            <w:tcW w:w="1368" w:type="dxa"/>
          </w:tcPr>
          <w:p w:rsidR="00F55AF0" w:rsidRDefault="00F55AF0">
            <w:pPr>
              <w:rPr>
                <w:rFonts w:ascii="宋体" w:hAnsi="宋体" w:cs="宋体"/>
                <w:szCs w:val="21"/>
              </w:rPr>
            </w:pPr>
          </w:p>
        </w:tc>
        <w:tc>
          <w:tcPr>
            <w:tcW w:w="1318" w:type="dxa"/>
          </w:tcPr>
          <w:p w:rsidR="00F55AF0" w:rsidRDefault="00F55AF0">
            <w:pPr>
              <w:rPr>
                <w:rFonts w:ascii="宋体" w:hAnsi="宋体" w:cs="宋体"/>
                <w:szCs w:val="21"/>
              </w:rPr>
            </w:pPr>
          </w:p>
        </w:tc>
      </w:tr>
      <w:tr w:rsidR="00F55AF0">
        <w:trPr>
          <w:trHeight w:hRule="exact" w:val="510"/>
        </w:trPr>
        <w:tc>
          <w:tcPr>
            <w:tcW w:w="1242" w:type="dxa"/>
          </w:tcPr>
          <w:p w:rsidR="00F55AF0" w:rsidRDefault="00F55AF0">
            <w:pPr>
              <w:rPr>
                <w:rFonts w:ascii="宋体" w:hAnsi="宋体" w:cs="宋体"/>
                <w:szCs w:val="21"/>
              </w:rPr>
            </w:pPr>
          </w:p>
        </w:tc>
        <w:tc>
          <w:tcPr>
            <w:tcW w:w="2127" w:type="dxa"/>
          </w:tcPr>
          <w:p w:rsidR="00F55AF0" w:rsidRDefault="00F55AF0">
            <w:pPr>
              <w:rPr>
                <w:rFonts w:ascii="宋体" w:hAnsi="宋体" w:cs="宋体"/>
                <w:szCs w:val="21"/>
              </w:rPr>
            </w:pPr>
          </w:p>
        </w:tc>
        <w:tc>
          <w:tcPr>
            <w:tcW w:w="2693" w:type="dxa"/>
          </w:tcPr>
          <w:p w:rsidR="00F55AF0" w:rsidRDefault="00F55AF0">
            <w:pPr>
              <w:rPr>
                <w:rFonts w:ascii="宋体" w:hAnsi="宋体" w:cs="宋体"/>
                <w:szCs w:val="21"/>
              </w:rPr>
            </w:pPr>
          </w:p>
        </w:tc>
        <w:tc>
          <w:tcPr>
            <w:tcW w:w="1368" w:type="dxa"/>
          </w:tcPr>
          <w:p w:rsidR="00F55AF0" w:rsidRDefault="00F55AF0">
            <w:pPr>
              <w:rPr>
                <w:rFonts w:ascii="宋体" w:hAnsi="宋体" w:cs="宋体"/>
                <w:szCs w:val="21"/>
              </w:rPr>
            </w:pPr>
          </w:p>
        </w:tc>
        <w:tc>
          <w:tcPr>
            <w:tcW w:w="1318" w:type="dxa"/>
          </w:tcPr>
          <w:p w:rsidR="00F55AF0" w:rsidRDefault="00F55AF0">
            <w:pPr>
              <w:rPr>
                <w:rFonts w:ascii="宋体" w:hAnsi="宋体" w:cs="宋体"/>
                <w:szCs w:val="21"/>
              </w:rPr>
            </w:pPr>
          </w:p>
        </w:tc>
      </w:tr>
    </w:tbl>
    <w:p w:rsidR="00F55AF0" w:rsidRDefault="00571E80">
      <w:pPr>
        <w:spacing w:line="360" w:lineRule="exact"/>
        <w:rPr>
          <w:rFonts w:ascii="宋体" w:hAnsi="宋体" w:cs="宋体"/>
          <w:szCs w:val="21"/>
        </w:rPr>
      </w:pPr>
      <w:r>
        <w:rPr>
          <w:rFonts w:ascii="宋体" w:hAnsi="宋体" w:cs="宋体" w:hint="eastAsia"/>
          <w:szCs w:val="21"/>
        </w:rPr>
        <w:t>投标人</w:t>
      </w:r>
      <w:r>
        <w:rPr>
          <w:rFonts w:ascii="宋体" w:hAnsi="宋体" w:hint="eastAsia"/>
          <w:szCs w:val="21"/>
        </w:rPr>
        <w:t>名称（公章）：</w:t>
      </w:r>
    </w:p>
    <w:p w:rsidR="00F55AF0" w:rsidRDefault="00571E80">
      <w:pPr>
        <w:spacing w:line="360" w:lineRule="exact"/>
        <w:rPr>
          <w:rFonts w:ascii="宋体" w:hAnsi="宋体" w:cs="宋体"/>
          <w:szCs w:val="21"/>
        </w:rPr>
      </w:pPr>
      <w:r>
        <w:rPr>
          <w:rFonts w:ascii="宋体" w:hAnsi="宋体" w:cs="宋体" w:hint="eastAsia"/>
          <w:szCs w:val="21"/>
        </w:rPr>
        <w:t>法定代表人或代理人（签字或盖章）：</w:t>
      </w:r>
    </w:p>
    <w:p w:rsidR="00F55AF0" w:rsidRDefault="00571E80">
      <w:pPr>
        <w:spacing w:line="360" w:lineRule="exact"/>
        <w:rPr>
          <w:rFonts w:ascii="宋体" w:hAnsi="宋体" w:cs="宋体"/>
          <w:szCs w:val="21"/>
        </w:rPr>
      </w:pPr>
      <w:r>
        <w:rPr>
          <w:rFonts w:ascii="宋体" w:hAnsi="宋体" w:cs="宋体" w:hint="eastAsia"/>
          <w:szCs w:val="21"/>
        </w:rPr>
        <w:t>日期：      年  月   日</w:t>
      </w:r>
    </w:p>
    <w:p w:rsidR="00F55AF0" w:rsidRDefault="00F55AF0">
      <w:pPr>
        <w:pStyle w:val="a3"/>
        <w:overflowPunct w:val="0"/>
        <w:spacing w:line="500" w:lineRule="exact"/>
        <w:ind w:firstLine="0"/>
        <w:rPr>
          <w:rFonts w:hAnsi="宋体" w:cs="宋体"/>
          <w:b/>
          <w:sz w:val="28"/>
          <w:szCs w:val="28"/>
        </w:rPr>
      </w:pPr>
    </w:p>
    <w:p w:rsidR="00F55AF0" w:rsidRDefault="00F55AF0">
      <w:pPr>
        <w:pStyle w:val="a3"/>
        <w:overflowPunct w:val="0"/>
        <w:spacing w:line="500" w:lineRule="exact"/>
        <w:ind w:firstLine="0"/>
        <w:rPr>
          <w:rFonts w:hAnsi="宋体" w:cs="宋体"/>
          <w:b/>
          <w:sz w:val="28"/>
          <w:szCs w:val="28"/>
        </w:rPr>
      </w:pPr>
    </w:p>
    <w:p w:rsidR="00F55AF0" w:rsidRDefault="00F55AF0">
      <w:pPr>
        <w:rPr>
          <w:rFonts w:ascii="宋体" w:hAnsi="宋体" w:cs="宋体"/>
          <w:sz w:val="24"/>
          <w:szCs w:val="24"/>
        </w:rPr>
      </w:pPr>
    </w:p>
    <w:p w:rsidR="00F55AF0" w:rsidRDefault="00F55AF0">
      <w:pPr>
        <w:rPr>
          <w:rFonts w:ascii="宋体" w:hAnsi="宋体" w:cs="宋体"/>
          <w:sz w:val="24"/>
          <w:szCs w:val="24"/>
        </w:rPr>
      </w:pPr>
    </w:p>
    <w:p w:rsidR="00F55AF0" w:rsidRDefault="00F55AF0">
      <w:pPr>
        <w:jc w:val="center"/>
        <w:rPr>
          <w:rFonts w:ascii="宋体" w:hAnsi="宋体" w:cs="宋体"/>
          <w:b/>
          <w:sz w:val="32"/>
          <w:szCs w:val="32"/>
        </w:rPr>
      </w:pPr>
    </w:p>
    <w:p w:rsidR="00F55AF0" w:rsidRDefault="00F55AF0">
      <w:pPr>
        <w:jc w:val="center"/>
        <w:rPr>
          <w:rFonts w:ascii="宋体" w:hAnsi="宋体" w:cs="宋体"/>
          <w:b/>
          <w:sz w:val="32"/>
          <w:szCs w:val="32"/>
        </w:rPr>
      </w:pPr>
    </w:p>
    <w:p w:rsidR="00F55AF0" w:rsidRDefault="00F55AF0">
      <w:pPr>
        <w:jc w:val="center"/>
        <w:rPr>
          <w:rFonts w:ascii="宋体" w:hAnsi="宋体" w:cs="宋体"/>
          <w:b/>
          <w:sz w:val="32"/>
          <w:szCs w:val="32"/>
        </w:rPr>
        <w:sectPr w:rsidR="00F55AF0">
          <w:pgSz w:w="11906" w:h="16838"/>
          <w:pgMar w:top="1440" w:right="1800" w:bottom="1440" w:left="1800" w:header="851" w:footer="992" w:gutter="0"/>
          <w:cols w:space="425"/>
          <w:docGrid w:type="lines" w:linePitch="312"/>
        </w:sectPr>
      </w:pPr>
    </w:p>
    <w:p w:rsidR="00F55AF0" w:rsidRDefault="00571E80">
      <w:pPr>
        <w:jc w:val="center"/>
        <w:rPr>
          <w:rFonts w:ascii="宋体" w:hAnsi="宋体" w:cs="宋体"/>
          <w:b/>
          <w:sz w:val="32"/>
          <w:szCs w:val="32"/>
        </w:rPr>
      </w:pPr>
      <w:r>
        <w:rPr>
          <w:rFonts w:ascii="宋体" w:hAnsi="宋体" w:cs="宋体" w:hint="eastAsia"/>
          <w:b/>
          <w:sz w:val="32"/>
          <w:szCs w:val="32"/>
        </w:rPr>
        <w:lastRenderedPageBreak/>
        <w:t>友 情 提 醒</w:t>
      </w:r>
    </w:p>
    <w:p w:rsidR="00F55AF0" w:rsidRDefault="00571E80">
      <w:pPr>
        <w:spacing w:line="420" w:lineRule="exact"/>
        <w:rPr>
          <w:rFonts w:ascii="宋体" w:hAnsi="宋体" w:cs="宋体"/>
          <w:sz w:val="24"/>
          <w:szCs w:val="24"/>
        </w:rPr>
      </w:pPr>
      <w:r>
        <w:rPr>
          <w:rFonts w:ascii="宋体" w:hAnsi="宋体" w:cs="宋体" w:hint="eastAsia"/>
          <w:sz w:val="24"/>
          <w:szCs w:val="24"/>
        </w:rPr>
        <w:t>各投标人：</w:t>
      </w:r>
    </w:p>
    <w:p w:rsidR="00F55AF0" w:rsidRDefault="00571E80">
      <w:pPr>
        <w:spacing w:line="480" w:lineRule="exact"/>
        <w:ind w:firstLineChars="200" w:firstLine="480"/>
        <w:rPr>
          <w:rFonts w:ascii="宋体" w:hAnsi="宋体" w:cs="宋体"/>
          <w:sz w:val="24"/>
          <w:szCs w:val="24"/>
        </w:rPr>
      </w:pPr>
      <w:r>
        <w:rPr>
          <w:rFonts w:ascii="宋体" w:hAnsi="宋体" w:cs="宋体" w:hint="eastAsia"/>
          <w:sz w:val="24"/>
          <w:szCs w:val="24"/>
        </w:rPr>
        <w:t>您好！</w:t>
      </w:r>
    </w:p>
    <w:p w:rsidR="00F55AF0" w:rsidRDefault="00571E80">
      <w:pPr>
        <w:spacing w:line="480" w:lineRule="exact"/>
        <w:ind w:firstLineChars="200" w:firstLine="480"/>
        <w:rPr>
          <w:rFonts w:ascii="宋体" w:hAnsi="宋体" w:cs="宋体"/>
          <w:sz w:val="24"/>
          <w:szCs w:val="24"/>
        </w:rPr>
      </w:pPr>
      <w:r>
        <w:rPr>
          <w:rFonts w:ascii="宋体" w:hAnsi="宋体" w:cs="宋体" w:hint="eastAsia"/>
          <w:sz w:val="24"/>
          <w:szCs w:val="24"/>
        </w:rPr>
        <w:t>为了提高贵单位的投标文件</w:t>
      </w:r>
      <w:r>
        <w:rPr>
          <w:rFonts w:ascii="宋体" w:hAnsi="宋体" w:cs="宋体"/>
          <w:sz w:val="24"/>
          <w:szCs w:val="24"/>
        </w:rPr>
        <w:t>的</w:t>
      </w:r>
      <w:r>
        <w:rPr>
          <w:rFonts w:ascii="宋体" w:hAnsi="宋体" w:cs="宋体" w:hint="eastAsia"/>
          <w:sz w:val="24"/>
          <w:szCs w:val="24"/>
        </w:rPr>
        <w:t>有效性，减少不必要的无效投标，</w:t>
      </w:r>
      <w:proofErr w:type="gramStart"/>
      <w:r>
        <w:rPr>
          <w:rFonts w:ascii="宋体" w:hAnsi="宋体" w:cs="宋体" w:hint="eastAsia"/>
          <w:sz w:val="24"/>
          <w:szCs w:val="24"/>
        </w:rPr>
        <w:t>特</w:t>
      </w:r>
      <w:proofErr w:type="gramEnd"/>
      <w:r>
        <w:rPr>
          <w:rFonts w:ascii="宋体" w:hAnsi="宋体" w:cs="宋体" w:hint="eastAsia"/>
          <w:sz w:val="24"/>
          <w:szCs w:val="24"/>
        </w:rPr>
        <w:t>友情提醒注意以下几点：</w:t>
      </w:r>
    </w:p>
    <w:p w:rsidR="00F55AF0" w:rsidRDefault="00571E80">
      <w:pPr>
        <w:spacing w:line="480" w:lineRule="exact"/>
        <w:ind w:firstLineChars="200" w:firstLine="480"/>
        <w:rPr>
          <w:rFonts w:ascii="宋体" w:hAnsi="宋体" w:cs="宋体"/>
          <w:sz w:val="24"/>
          <w:szCs w:val="24"/>
        </w:rPr>
      </w:pPr>
      <w:r>
        <w:rPr>
          <w:rFonts w:ascii="宋体" w:hAnsi="宋体" w:cs="宋体" w:hint="eastAsia"/>
          <w:sz w:val="24"/>
          <w:szCs w:val="24"/>
        </w:rPr>
        <w:t>1.请谨记招标文件上表述的</w:t>
      </w:r>
      <w:r>
        <w:rPr>
          <w:rFonts w:ascii="宋体" w:hAnsi="宋体" w:cs="宋体" w:hint="eastAsia"/>
          <w:b/>
          <w:sz w:val="24"/>
          <w:szCs w:val="24"/>
        </w:rPr>
        <w:t>各项事宜时间节点</w:t>
      </w:r>
      <w:r>
        <w:rPr>
          <w:rFonts w:ascii="宋体" w:hAnsi="宋体" w:cs="宋体" w:hint="eastAsia"/>
          <w:sz w:val="24"/>
          <w:szCs w:val="24"/>
        </w:rPr>
        <w:t>，特别是</w:t>
      </w:r>
      <w:r>
        <w:rPr>
          <w:rFonts w:ascii="宋体" w:hAnsi="宋体" w:cs="宋体" w:hint="eastAsia"/>
          <w:b/>
          <w:sz w:val="24"/>
          <w:szCs w:val="24"/>
        </w:rPr>
        <w:t>开标时间和地点</w:t>
      </w:r>
      <w:r>
        <w:rPr>
          <w:rFonts w:ascii="宋体" w:hAnsi="宋体" w:cs="宋体" w:hint="eastAsia"/>
          <w:sz w:val="24"/>
          <w:szCs w:val="24"/>
        </w:rPr>
        <w:t>，迟到的将一律不能进入开标室</w:t>
      </w:r>
    </w:p>
    <w:p w:rsidR="00F55AF0" w:rsidRDefault="00571E80">
      <w:pPr>
        <w:spacing w:line="480" w:lineRule="exact"/>
        <w:ind w:firstLineChars="200" w:firstLine="480"/>
        <w:rPr>
          <w:rFonts w:ascii="宋体" w:hAnsi="宋体" w:cs="宋体"/>
          <w:sz w:val="24"/>
          <w:szCs w:val="24"/>
        </w:rPr>
      </w:pPr>
      <w:r>
        <w:rPr>
          <w:rFonts w:ascii="宋体" w:hAnsi="宋体" w:cs="宋体" w:hint="eastAsia"/>
          <w:sz w:val="24"/>
          <w:szCs w:val="24"/>
        </w:rPr>
        <w:t>2.投标保证金一定要从</w:t>
      </w:r>
      <w:r>
        <w:rPr>
          <w:rFonts w:ascii="宋体" w:hAnsi="宋体" w:cs="宋体" w:hint="eastAsia"/>
          <w:b/>
          <w:sz w:val="24"/>
          <w:szCs w:val="24"/>
        </w:rPr>
        <w:t>投标人账户</w:t>
      </w:r>
      <w:r>
        <w:rPr>
          <w:rFonts w:ascii="宋体" w:hAnsi="宋体" w:cs="宋体" w:hint="eastAsia"/>
          <w:sz w:val="24"/>
          <w:szCs w:val="24"/>
        </w:rPr>
        <w:t>按招标文件规定的</w:t>
      </w:r>
      <w:r>
        <w:rPr>
          <w:rFonts w:ascii="宋体" w:hAnsi="宋体" w:cs="宋体" w:hint="eastAsia"/>
          <w:b/>
          <w:sz w:val="24"/>
          <w:szCs w:val="24"/>
        </w:rPr>
        <w:t>方式和</w:t>
      </w:r>
      <w:proofErr w:type="gramStart"/>
      <w:r>
        <w:rPr>
          <w:rFonts w:ascii="宋体" w:hAnsi="宋体" w:cs="宋体" w:hint="eastAsia"/>
          <w:b/>
          <w:sz w:val="24"/>
          <w:szCs w:val="24"/>
        </w:rPr>
        <w:t>时间</w:t>
      </w:r>
      <w:r>
        <w:rPr>
          <w:rFonts w:ascii="宋体" w:hAnsi="宋体" w:cs="宋体" w:hint="eastAsia"/>
          <w:sz w:val="24"/>
          <w:szCs w:val="24"/>
        </w:rPr>
        <w:t>缴至</w:t>
      </w:r>
      <w:r>
        <w:rPr>
          <w:rFonts w:ascii="宋体" w:hAnsi="宋体" w:cs="宋体" w:hint="eastAsia"/>
          <w:b/>
          <w:sz w:val="24"/>
          <w:szCs w:val="24"/>
        </w:rPr>
        <w:t>指定帐户</w:t>
      </w:r>
      <w:proofErr w:type="gramEnd"/>
      <w:r>
        <w:rPr>
          <w:rFonts w:ascii="宋体" w:hAnsi="宋体" w:cs="宋体" w:hint="eastAsia"/>
          <w:b/>
          <w:sz w:val="24"/>
          <w:szCs w:val="24"/>
        </w:rPr>
        <w:t>并到帐</w:t>
      </w:r>
      <w:r>
        <w:rPr>
          <w:rFonts w:ascii="宋体" w:hAnsi="宋体" w:cs="宋体" w:hint="eastAsia"/>
          <w:sz w:val="24"/>
          <w:szCs w:val="24"/>
        </w:rPr>
        <w:t>，拒绝以其它方式缴纳，禁止第三方代缴保证金。</w:t>
      </w:r>
    </w:p>
    <w:p w:rsidR="00F55AF0" w:rsidRDefault="00571E80">
      <w:pPr>
        <w:spacing w:line="480" w:lineRule="exact"/>
        <w:ind w:firstLineChars="200" w:firstLine="480"/>
        <w:rPr>
          <w:rFonts w:ascii="宋体" w:hAnsi="宋体" w:cs="宋体"/>
          <w:sz w:val="24"/>
          <w:szCs w:val="24"/>
        </w:rPr>
      </w:pPr>
      <w:r>
        <w:rPr>
          <w:rFonts w:ascii="宋体" w:hAnsi="宋体" w:cs="宋体" w:hint="eastAsia"/>
          <w:sz w:val="24"/>
          <w:szCs w:val="24"/>
        </w:rPr>
        <w:t>3.投标文件</w:t>
      </w:r>
      <w:r>
        <w:rPr>
          <w:rFonts w:ascii="宋体" w:hAnsi="宋体" w:cs="宋体" w:hint="eastAsia"/>
          <w:b/>
          <w:sz w:val="24"/>
          <w:szCs w:val="24"/>
        </w:rPr>
        <w:t>应</w:t>
      </w:r>
      <w:r>
        <w:rPr>
          <w:rFonts w:ascii="宋体" w:hAnsi="宋体" w:cs="宋体"/>
          <w:b/>
          <w:sz w:val="24"/>
          <w:szCs w:val="24"/>
        </w:rPr>
        <w:t>按要求</w:t>
      </w:r>
      <w:r>
        <w:rPr>
          <w:rFonts w:ascii="宋体" w:hAnsi="宋体" w:cs="宋体" w:hint="eastAsia"/>
          <w:b/>
          <w:sz w:val="24"/>
          <w:szCs w:val="24"/>
        </w:rPr>
        <w:t>密封，电子光盘或U盘单独密封，</w:t>
      </w:r>
      <w:r>
        <w:rPr>
          <w:rFonts w:ascii="宋体" w:hAnsi="宋体" w:cs="宋体" w:hint="eastAsia"/>
          <w:sz w:val="24"/>
          <w:szCs w:val="24"/>
        </w:rPr>
        <w:t>并在封袋上加盖</w:t>
      </w:r>
      <w:r>
        <w:rPr>
          <w:rFonts w:ascii="宋体" w:hAnsi="宋体" w:cs="宋体" w:hint="eastAsia"/>
          <w:b/>
          <w:sz w:val="24"/>
          <w:szCs w:val="24"/>
        </w:rPr>
        <w:t>投标人公章</w:t>
      </w:r>
      <w:r>
        <w:rPr>
          <w:rFonts w:ascii="宋体" w:hAnsi="宋体" w:cs="宋体" w:hint="eastAsia"/>
          <w:sz w:val="24"/>
          <w:szCs w:val="24"/>
        </w:rPr>
        <w:t>。</w:t>
      </w:r>
    </w:p>
    <w:p w:rsidR="00F55AF0" w:rsidRDefault="00571E80">
      <w:pPr>
        <w:spacing w:line="480" w:lineRule="exact"/>
        <w:ind w:firstLineChars="200" w:firstLine="480"/>
        <w:rPr>
          <w:rFonts w:ascii="宋体" w:hAnsi="宋体" w:cs="宋体"/>
          <w:sz w:val="24"/>
          <w:szCs w:val="24"/>
        </w:rPr>
      </w:pPr>
      <w:r>
        <w:rPr>
          <w:rFonts w:ascii="宋体" w:hAnsi="宋体" w:cs="宋体"/>
          <w:sz w:val="24"/>
          <w:szCs w:val="24"/>
        </w:rPr>
        <w:t>4.</w:t>
      </w:r>
      <w:r>
        <w:rPr>
          <w:rFonts w:hint="eastAsia"/>
          <w:sz w:val="24"/>
          <w:szCs w:val="24"/>
        </w:rPr>
        <w:t>投标文件中的</w:t>
      </w:r>
      <w:r>
        <w:rPr>
          <w:rFonts w:ascii="宋体" w:hAnsi="宋体" w:cs="宋体" w:hint="eastAsia"/>
          <w:sz w:val="24"/>
          <w:szCs w:val="24"/>
        </w:rPr>
        <w:t>证明文件及资料需提供复印件并加盖</w:t>
      </w:r>
      <w:r>
        <w:rPr>
          <w:rFonts w:ascii="宋体" w:hAnsi="宋体" w:cs="宋体" w:hint="eastAsia"/>
          <w:b/>
          <w:sz w:val="24"/>
          <w:szCs w:val="24"/>
        </w:rPr>
        <w:t>公章</w:t>
      </w:r>
      <w:r>
        <w:rPr>
          <w:rFonts w:ascii="宋体" w:hAnsi="宋体" w:cs="宋体" w:hint="eastAsia"/>
          <w:sz w:val="24"/>
          <w:szCs w:val="24"/>
        </w:rPr>
        <w:t>，有要求提供原件或公证件的必须将原件或公证件携带至</w:t>
      </w:r>
      <w:r>
        <w:rPr>
          <w:rFonts w:ascii="宋体" w:hAnsi="宋体" w:cs="宋体"/>
          <w:sz w:val="24"/>
          <w:szCs w:val="24"/>
        </w:rPr>
        <w:t>开标现场备查</w:t>
      </w:r>
      <w:r>
        <w:rPr>
          <w:rFonts w:ascii="宋体" w:hAnsi="宋体" w:cs="宋体" w:hint="eastAsia"/>
          <w:sz w:val="24"/>
          <w:szCs w:val="24"/>
        </w:rPr>
        <w:t>或核查。</w:t>
      </w:r>
    </w:p>
    <w:p w:rsidR="00F55AF0" w:rsidRDefault="00571E80">
      <w:pPr>
        <w:spacing w:line="480" w:lineRule="exact"/>
        <w:ind w:firstLineChars="200" w:firstLine="480"/>
        <w:rPr>
          <w:rFonts w:ascii="宋体" w:hAnsi="宋体" w:cs="宋体"/>
          <w:sz w:val="24"/>
          <w:szCs w:val="24"/>
        </w:rPr>
      </w:pPr>
      <w:r>
        <w:rPr>
          <w:rFonts w:ascii="宋体" w:hAnsi="宋体" w:cs="宋体"/>
          <w:sz w:val="24"/>
          <w:szCs w:val="24"/>
        </w:rPr>
        <w:t>5</w:t>
      </w:r>
      <w:r>
        <w:rPr>
          <w:rFonts w:ascii="宋体" w:hAnsi="宋体" w:cs="宋体" w:hint="eastAsia"/>
          <w:sz w:val="24"/>
          <w:szCs w:val="24"/>
        </w:rPr>
        <w:t>.需要提供样品的，</w:t>
      </w:r>
      <w:proofErr w:type="gramStart"/>
      <w:r>
        <w:rPr>
          <w:rFonts w:ascii="宋体" w:hAnsi="宋体" w:cs="宋体" w:hint="eastAsia"/>
          <w:sz w:val="24"/>
          <w:szCs w:val="24"/>
        </w:rPr>
        <w:t>请严格</w:t>
      </w:r>
      <w:proofErr w:type="gramEnd"/>
      <w:r>
        <w:rPr>
          <w:rFonts w:ascii="宋体" w:hAnsi="宋体" w:cs="宋体" w:hint="eastAsia"/>
          <w:sz w:val="24"/>
          <w:szCs w:val="24"/>
        </w:rPr>
        <w:t>按招标文件要求提供，同时注意</w:t>
      </w:r>
      <w:r>
        <w:rPr>
          <w:rFonts w:ascii="宋体" w:hAnsi="宋体" w:cs="宋体" w:hint="eastAsia"/>
          <w:b/>
          <w:sz w:val="24"/>
          <w:szCs w:val="24"/>
        </w:rPr>
        <w:t>密封、隐蔽</w:t>
      </w:r>
      <w:r>
        <w:rPr>
          <w:rFonts w:ascii="宋体" w:hAnsi="宋体" w:cs="宋体" w:hint="eastAsia"/>
          <w:sz w:val="24"/>
          <w:szCs w:val="24"/>
        </w:rPr>
        <w:t>标签的相关要求。</w:t>
      </w:r>
    </w:p>
    <w:p w:rsidR="00F55AF0" w:rsidRDefault="00571E80">
      <w:pPr>
        <w:spacing w:line="480" w:lineRule="exact"/>
        <w:ind w:firstLineChars="200" w:firstLine="480"/>
        <w:rPr>
          <w:rFonts w:ascii="宋体" w:hAnsi="宋体" w:cs="宋体"/>
          <w:sz w:val="24"/>
          <w:szCs w:val="24"/>
        </w:rPr>
      </w:pPr>
      <w:r>
        <w:rPr>
          <w:rFonts w:ascii="宋体" w:hAnsi="宋体" w:cs="宋体"/>
          <w:sz w:val="24"/>
          <w:szCs w:val="24"/>
        </w:rPr>
        <w:t>6</w:t>
      </w:r>
      <w:r>
        <w:rPr>
          <w:rFonts w:ascii="宋体" w:hAnsi="宋体" w:cs="宋体" w:hint="eastAsia"/>
          <w:sz w:val="24"/>
          <w:szCs w:val="24"/>
        </w:rPr>
        <w:t>.因招标文件文字表述有限，</w:t>
      </w:r>
      <w:proofErr w:type="gramStart"/>
      <w:r>
        <w:rPr>
          <w:rFonts w:ascii="宋体" w:hAnsi="宋体" w:cs="宋体" w:hint="eastAsia"/>
          <w:sz w:val="24"/>
          <w:szCs w:val="24"/>
        </w:rPr>
        <w:t>鼓励您</w:t>
      </w:r>
      <w:r>
        <w:rPr>
          <w:rFonts w:ascii="宋体" w:hAnsi="宋体" w:cs="宋体" w:hint="eastAsia"/>
          <w:b/>
          <w:sz w:val="24"/>
          <w:szCs w:val="24"/>
        </w:rPr>
        <w:t>现场</w:t>
      </w:r>
      <w:proofErr w:type="gramEnd"/>
      <w:r>
        <w:rPr>
          <w:rFonts w:ascii="宋体" w:hAnsi="宋体" w:cs="宋体" w:hint="eastAsia"/>
          <w:b/>
          <w:sz w:val="24"/>
          <w:szCs w:val="24"/>
        </w:rPr>
        <w:t>踏勘</w:t>
      </w:r>
      <w:r>
        <w:rPr>
          <w:rFonts w:ascii="宋体" w:hAnsi="宋体" w:cs="宋体" w:hint="eastAsia"/>
          <w:sz w:val="24"/>
          <w:szCs w:val="24"/>
        </w:rPr>
        <w:t>，可以在投标前充分了解现场环境、项目进度和质量要求等信息，为贵单位有针对性的制作投标文件积累充分的原始资料。</w:t>
      </w:r>
    </w:p>
    <w:p w:rsidR="00F55AF0" w:rsidRDefault="00571E80">
      <w:pPr>
        <w:spacing w:line="480" w:lineRule="exact"/>
        <w:ind w:firstLineChars="200" w:firstLine="480"/>
        <w:rPr>
          <w:rFonts w:ascii="宋体" w:hAnsi="宋体" w:cs="宋体"/>
          <w:sz w:val="24"/>
          <w:szCs w:val="24"/>
        </w:rPr>
      </w:pPr>
      <w:r>
        <w:rPr>
          <w:rFonts w:ascii="宋体" w:hAnsi="宋体" w:cs="宋体"/>
          <w:sz w:val="24"/>
          <w:szCs w:val="24"/>
        </w:rPr>
        <w:t>7</w:t>
      </w:r>
      <w:r>
        <w:rPr>
          <w:rFonts w:ascii="宋体" w:hAnsi="宋体" w:cs="宋体" w:hint="eastAsia"/>
          <w:sz w:val="24"/>
          <w:szCs w:val="24"/>
        </w:rPr>
        <w:t>.设定</w:t>
      </w:r>
      <w:r>
        <w:rPr>
          <w:rFonts w:ascii="宋体" w:hAnsi="宋体" w:cs="宋体" w:hint="eastAsia"/>
          <w:b/>
          <w:sz w:val="24"/>
          <w:szCs w:val="24"/>
        </w:rPr>
        <w:t>最高限价</w:t>
      </w:r>
      <w:r>
        <w:rPr>
          <w:rFonts w:ascii="宋体" w:hAnsi="宋体" w:cs="宋体" w:hint="eastAsia"/>
          <w:sz w:val="24"/>
          <w:szCs w:val="24"/>
        </w:rPr>
        <w:t>的，超过限价一律废标。</w:t>
      </w:r>
    </w:p>
    <w:p w:rsidR="00F55AF0" w:rsidRDefault="00571E80">
      <w:pPr>
        <w:spacing w:line="480" w:lineRule="exact"/>
        <w:ind w:firstLineChars="200" w:firstLine="480"/>
        <w:rPr>
          <w:rFonts w:ascii="宋体" w:hAnsi="宋体" w:cs="宋体"/>
          <w:sz w:val="24"/>
          <w:szCs w:val="24"/>
        </w:rPr>
      </w:pPr>
      <w:r>
        <w:rPr>
          <w:rFonts w:ascii="宋体" w:hAnsi="宋体" w:cs="宋体"/>
          <w:sz w:val="24"/>
          <w:szCs w:val="24"/>
        </w:rPr>
        <w:t>8</w:t>
      </w:r>
      <w:r>
        <w:rPr>
          <w:rFonts w:ascii="宋体" w:hAnsi="宋体" w:cs="宋体" w:hint="eastAsia"/>
          <w:sz w:val="24"/>
          <w:szCs w:val="24"/>
        </w:rPr>
        <w:t>.请精心仔细</w:t>
      </w:r>
      <w:r>
        <w:rPr>
          <w:rFonts w:ascii="宋体" w:hAnsi="宋体" w:cs="宋体" w:hint="eastAsia"/>
          <w:b/>
          <w:sz w:val="24"/>
          <w:szCs w:val="24"/>
        </w:rPr>
        <w:t>审阅招标文件,特别是</w:t>
      </w:r>
      <w:r>
        <w:rPr>
          <w:rFonts w:ascii="宋体" w:hAnsi="宋体" w:cs="宋体"/>
          <w:b/>
          <w:sz w:val="24"/>
          <w:szCs w:val="24"/>
        </w:rPr>
        <w:t>加粗部分的文</w:t>
      </w:r>
      <w:r>
        <w:rPr>
          <w:rFonts w:ascii="宋体" w:hAnsi="宋体" w:cs="宋体" w:hint="eastAsia"/>
          <w:b/>
          <w:sz w:val="24"/>
          <w:szCs w:val="24"/>
        </w:rPr>
        <w:t>字</w:t>
      </w:r>
      <w:r>
        <w:rPr>
          <w:rFonts w:ascii="宋体" w:hAnsi="宋体" w:cs="宋体" w:hint="eastAsia"/>
          <w:sz w:val="24"/>
          <w:szCs w:val="24"/>
        </w:rPr>
        <w:t>。如有疑问，请按招标文件要求进行</w:t>
      </w:r>
      <w:proofErr w:type="gramStart"/>
      <w:r>
        <w:rPr>
          <w:rFonts w:ascii="宋体" w:hAnsi="宋体" w:cs="宋体" w:hint="eastAsia"/>
          <w:sz w:val="24"/>
          <w:szCs w:val="24"/>
        </w:rPr>
        <w:t>询疑</w:t>
      </w:r>
      <w:proofErr w:type="gramEnd"/>
      <w:r>
        <w:rPr>
          <w:rFonts w:ascii="宋体" w:hAnsi="宋体" w:cs="宋体" w:hint="eastAsia"/>
          <w:sz w:val="24"/>
          <w:szCs w:val="24"/>
        </w:rPr>
        <w:t>。</w:t>
      </w:r>
    </w:p>
    <w:p w:rsidR="00F55AF0" w:rsidRDefault="00F55AF0">
      <w:pPr>
        <w:spacing w:line="480" w:lineRule="exact"/>
        <w:ind w:firstLineChars="200" w:firstLine="480"/>
        <w:rPr>
          <w:rFonts w:ascii="宋体" w:hAnsi="宋体" w:cs="宋体"/>
          <w:sz w:val="24"/>
          <w:szCs w:val="24"/>
        </w:rPr>
      </w:pPr>
    </w:p>
    <w:p w:rsidR="00F55AF0" w:rsidRDefault="00571E80">
      <w:pPr>
        <w:spacing w:line="480" w:lineRule="exact"/>
        <w:ind w:firstLineChars="200" w:firstLine="480"/>
        <w:rPr>
          <w:rFonts w:ascii="宋体" w:hAnsi="宋体" w:cs="宋体"/>
          <w:sz w:val="24"/>
          <w:szCs w:val="24"/>
        </w:rPr>
      </w:pPr>
      <w:r>
        <w:rPr>
          <w:rFonts w:ascii="宋体" w:hAnsi="宋体" w:cs="宋体" w:hint="eastAsia"/>
          <w:sz w:val="24"/>
          <w:szCs w:val="24"/>
        </w:rPr>
        <w:t>我单位</w:t>
      </w:r>
      <w:r>
        <w:rPr>
          <w:rFonts w:ascii="宋体" w:hAnsi="宋体" w:cs="宋体"/>
          <w:sz w:val="24"/>
          <w:szCs w:val="24"/>
        </w:rPr>
        <w:t>十分</w:t>
      </w:r>
      <w:r>
        <w:rPr>
          <w:rFonts w:ascii="宋体" w:hAnsi="宋体" w:cs="宋体" w:hint="eastAsia"/>
          <w:sz w:val="24"/>
          <w:szCs w:val="24"/>
        </w:rPr>
        <w:t>欢迎贵单位对招标采购组织工作提出宝贵意见</w:t>
      </w:r>
      <w:r>
        <w:rPr>
          <w:rFonts w:ascii="宋体" w:hAnsi="宋体" w:cs="宋体"/>
          <w:sz w:val="24"/>
          <w:szCs w:val="24"/>
        </w:rPr>
        <w:t>和建议</w:t>
      </w:r>
      <w:r>
        <w:rPr>
          <w:rFonts w:ascii="宋体" w:hAnsi="宋体" w:cs="宋体" w:hint="eastAsia"/>
          <w:sz w:val="24"/>
          <w:szCs w:val="24"/>
        </w:rPr>
        <w:t>。</w:t>
      </w:r>
    </w:p>
    <w:p w:rsidR="00F55AF0" w:rsidRDefault="00571E80">
      <w:pPr>
        <w:spacing w:line="480" w:lineRule="exact"/>
        <w:ind w:firstLineChars="200" w:firstLine="480"/>
        <w:rPr>
          <w:rFonts w:ascii="宋体" w:hAnsi="宋体" w:cs="宋体"/>
          <w:sz w:val="24"/>
          <w:szCs w:val="24"/>
        </w:rPr>
      </w:pPr>
      <w:proofErr w:type="gramStart"/>
      <w:r>
        <w:rPr>
          <w:rFonts w:ascii="宋体" w:hAnsi="宋体" w:cs="宋体" w:hint="eastAsia"/>
          <w:sz w:val="24"/>
          <w:szCs w:val="24"/>
        </w:rPr>
        <w:t>最后祝贵单位</w:t>
      </w:r>
      <w:proofErr w:type="gramEnd"/>
      <w:r>
        <w:rPr>
          <w:rFonts w:ascii="宋体" w:hAnsi="宋体" w:cs="宋体" w:hint="eastAsia"/>
          <w:sz w:val="24"/>
          <w:szCs w:val="24"/>
        </w:rPr>
        <w:t>投标成功！</w:t>
      </w:r>
    </w:p>
    <w:p w:rsidR="00F55AF0" w:rsidRDefault="00F55AF0">
      <w:pPr>
        <w:rPr>
          <w:rFonts w:ascii="宋体" w:hAnsi="宋体" w:cs="宋体"/>
          <w:sz w:val="24"/>
          <w:szCs w:val="24"/>
        </w:rPr>
      </w:pPr>
    </w:p>
    <w:p w:rsidR="00F55AF0" w:rsidRDefault="00571E80">
      <w:pPr>
        <w:spacing w:line="360" w:lineRule="auto"/>
        <w:jc w:val="center"/>
        <w:rPr>
          <w:rFonts w:ascii="宋体" w:hAnsi="宋体" w:cs="宋体"/>
          <w:bCs/>
          <w:sz w:val="24"/>
        </w:rPr>
      </w:pPr>
      <w:r>
        <w:rPr>
          <w:rFonts w:ascii="宋体" w:hAnsi="宋体" w:cs="宋体" w:hint="eastAsia"/>
          <w:bCs/>
          <w:sz w:val="24"/>
        </w:rPr>
        <w:t>本招标文件的最终解释权归常州市常</w:t>
      </w:r>
      <w:proofErr w:type="gramStart"/>
      <w:r>
        <w:rPr>
          <w:rFonts w:ascii="宋体" w:hAnsi="宋体" w:cs="宋体" w:hint="eastAsia"/>
          <w:bCs/>
          <w:sz w:val="24"/>
        </w:rPr>
        <w:t>招</w:t>
      </w:r>
      <w:proofErr w:type="gramEnd"/>
      <w:r>
        <w:rPr>
          <w:rFonts w:ascii="宋体" w:hAnsi="宋体" w:cs="宋体" w:hint="eastAsia"/>
          <w:bCs/>
          <w:sz w:val="24"/>
        </w:rPr>
        <w:t>招标有限公司所有。</w:t>
      </w:r>
    </w:p>
    <w:p w:rsidR="00F55AF0" w:rsidRDefault="00571E80">
      <w:pPr>
        <w:jc w:val="center"/>
        <w:rPr>
          <w:rFonts w:ascii="宋体" w:hAnsi="宋体" w:cs="宋体"/>
          <w:sz w:val="24"/>
          <w:szCs w:val="24"/>
        </w:rPr>
      </w:pPr>
      <w:r>
        <w:rPr>
          <w:rFonts w:ascii="宋体" w:hAnsi="宋体" w:cs="宋体" w:hint="eastAsia"/>
          <w:b/>
          <w:sz w:val="32"/>
        </w:rPr>
        <w:t>（全文完）</w:t>
      </w:r>
    </w:p>
    <w:p w:rsidR="00F55AF0" w:rsidRDefault="00F55AF0"/>
    <w:sectPr w:rsidR="00F55AF0" w:rsidSect="00F55AF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0270" w:rsidRDefault="00AC0270" w:rsidP="00F55AF0">
      <w:r>
        <w:separator/>
      </w:r>
    </w:p>
  </w:endnote>
  <w:endnote w:type="continuationSeparator" w:id="0">
    <w:p w:rsidR="00AC0270" w:rsidRDefault="00AC0270" w:rsidP="00F55A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仿宋_GB2312">
    <w:altName w:val="仿宋"/>
    <w:charset w:val="86"/>
    <w:family w:val="modern"/>
    <w:pitch w:val="default"/>
    <w:sig w:usb0="00000000" w:usb1="00000000" w:usb2="00000010" w:usb3="00000000" w:csb0="00040000" w:csb1="00000000"/>
  </w:font>
  <w:font w:name="楷体_GB2312">
    <w:altName w:val="楷体"/>
    <w:charset w:val="86"/>
    <w:family w:val="modern"/>
    <w:pitch w:val="default"/>
    <w:sig w:usb0="00000000" w:usb1="00000000" w:usb2="00000000" w:usb3="00000000" w:csb0="00040000" w:csb1="00000000"/>
  </w:font>
  <w:font w:name="幼圆">
    <w:panose1 w:val="0201050906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AF0" w:rsidRDefault="00571E80">
    <w:pPr>
      <w:pStyle w:val="a8"/>
      <w:tabs>
        <w:tab w:val="clear" w:pos="8307"/>
        <w:tab w:val="right" w:pos="8306"/>
      </w:tabs>
      <w:jc w:val="center"/>
      <w:rPr>
        <w:rFonts w:ascii="楷体_GB2312" w:hAnsi="楷体_GB2312"/>
      </w:rPr>
    </w:pPr>
    <w:r>
      <w:rPr>
        <w:rFonts w:ascii="仿宋_GB2312" w:eastAsia="仿宋_GB2312" w:hAnsi="宋体" w:hint="eastAsia"/>
        <w:szCs w:val="21"/>
      </w:rPr>
      <w:t xml:space="preserve">第 </w:t>
    </w:r>
    <w:r w:rsidR="00D33B98">
      <w:rPr>
        <w:rFonts w:ascii="仿宋_GB2312" w:eastAsia="仿宋_GB2312" w:hAnsi="宋体" w:hint="eastAsia"/>
        <w:szCs w:val="21"/>
      </w:rPr>
      <w:fldChar w:fldCharType="begin"/>
    </w:r>
    <w:r>
      <w:rPr>
        <w:rFonts w:ascii="仿宋_GB2312" w:eastAsia="仿宋_GB2312" w:hAnsi="宋体" w:hint="eastAsia"/>
        <w:szCs w:val="21"/>
      </w:rPr>
      <w:instrText xml:space="preserve"> PAGE </w:instrText>
    </w:r>
    <w:r w:rsidR="00D33B98">
      <w:rPr>
        <w:rFonts w:ascii="仿宋_GB2312" w:eastAsia="仿宋_GB2312" w:hAnsi="宋体" w:hint="eastAsia"/>
        <w:szCs w:val="21"/>
      </w:rPr>
      <w:fldChar w:fldCharType="separate"/>
    </w:r>
    <w:r w:rsidR="00713538">
      <w:rPr>
        <w:rFonts w:ascii="仿宋_GB2312" w:eastAsia="仿宋_GB2312" w:hAnsi="宋体"/>
        <w:noProof/>
        <w:szCs w:val="21"/>
      </w:rPr>
      <w:t>2</w:t>
    </w:r>
    <w:r w:rsidR="00D33B98">
      <w:rPr>
        <w:rFonts w:ascii="仿宋_GB2312" w:eastAsia="仿宋_GB2312" w:hAnsi="宋体" w:hint="eastAsia"/>
        <w:szCs w:val="21"/>
      </w:rPr>
      <w:fldChar w:fldCharType="end"/>
    </w:r>
    <w:r>
      <w:rPr>
        <w:rFonts w:ascii="仿宋_GB2312" w:eastAsia="仿宋_GB2312" w:hAnsi="宋体" w:hint="eastAsia"/>
        <w:szCs w:val="21"/>
      </w:rPr>
      <w:t xml:space="preserve"> 页 共 </w:t>
    </w:r>
    <w:r w:rsidR="00D33B98">
      <w:rPr>
        <w:rFonts w:ascii="仿宋_GB2312" w:eastAsia="仿宋_GB2312" w:hAnsi="宋体" w:hint="eastAsia"/>
        <w:szCs w:val="21"/>
      </w:rPr>
      <w:fldChar w:fldCharType="begin"/>
    </w:r>
    <w:r>
      <w:rPr>
        <w:rFonts w:ascii="仿宋_GB2312" w:eastAsia="仿宋_GB2312" w:hAnsi="宋体" w:hint="eastAsia"/>
        <w:szCs w:val="21"/>
      </w:rPr>
      <w:instrText xml:space="preserve"> NUMPAGES </w:instrText>
    </w:r>
    <w:r w:rsidR="00D33B98">
      <w:rPr>
        <w:rFonts w:ascii="仿宋_GB2312" w:eastAsia="仿宋_GB2312" w:hAnsi="宋体" w:hint="eastAsia"/>
        <w:szCs w:val="21"/>
      </w:rPr>
      <w:fldChar w:fldCharType="separate"/>
    </w:r>
    <w:r w:rsidR="00713538">
      <w:rPr>
        <w:rFonts w:ascii="仿宋_GB2312" w:eastAsia="仿宋_GB2312" w:hAnsi="宋体"/>
        <w:noProof/>
        <w:szCs w:val="21"/>
      </w:rPr>
      <w:t>39</w:t>
    </w:r>
    <w:r w:rsidR="00D33B98">
      <w:rPr>
        <w:rFonts w:ascii="仿宋_GB2312" w:eastAsia="仿宋_GB2312" w:hAnsi="宋体" w:hint="eastAsia"/>
        <w:szCs w:val="21"/>
      </w:rPr>
      <w:fldChar w:fldCharType="end"/>
    </w:r>
    <w:r>
      <w:rPr>
        <w:rFonts w:ascii="仿宋_GB2312" w:eastAsia="仿宋_GB2312" w:hAnsi="宋体" w:hint="eastAsia"/>
        <w:szCs w:val="21"/>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0270" w:rsidRDefault="00AC0270" w:rsidP="00F55AF0">
      <w:r>
        <w:separator/>
      </w:r>
    </w:p>
  </w:footnote>
  <w:footnote w:type="continuationSeparator" w:id="0">
    <w:p w:rsidR="00AC0270" w:rsidRDefault="00AC0270" w:rsidP="00F55AF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55AF0" w:rsidRDefault="00571E80">
    <w:pPr>
      <w:pStyle w:val="a9"/>
    </w:pPr>
    <w:r>
      <w:rPr>
        <w:noProof/>
      </w:rPr>
      <w:drawing>
        <wp:anchor distT="0" distB="0" distL="114300" distR="114300" simplePos="0" relativeHeight="251659264" behindDoc="1" locked="0" layoutInCell="1" allowOverlap="1">
          <wp:simplePos x="0" y="0"/>
          <wp:positionH relativeFrom="margin">
            <wp:align>center</wp:align>
          </wp:positionH>
          <wp:positionV relativeFrom="margin">
            <wp:align>center</wp:align>
          </wp:positionV>
          <wp:extent cx="5274310" cy="5236210"/>
          <wp:effectExtent l="0" t="0" r="2540" b="2540"/>
          <wp:wrapNone/>
          <wp:docPr id="2" name="WordPictureWatermark12820" descr="微信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820" descr="微信图片"/>
                  <pic:cNvPicPr>
                    <a:picLocks noChangeAspect="1"/>
                  </pic:cNvPicPr>
                </pic:nvPicPr>
                <pic:blipFill>
                  <a:blip r:embed="rId1">
                    <a:lum bright="69995" contrast="-70001"/>
                  </a:blip>
                  <a:stretch>
                    <a:fillRect/>
                  </a:stretch>
                </pic:blipFill>
                <pic:spPr>
                  <a:xfrm>
                    <a:off x="0" y="0"/>
                    <a:ext cx="5274310" cy="5236210"/>
                  </a:xfrm>
                  <a:prstGeom prst="rect">
                    <a:avLst/>
                  </a:prstGeom>
                  <a:noFill/>
                  <a:ln>
                    <a:noFill/>
                  </a:ln>
                </pic:spPr>
              </pic:pic>
            </a:graphicData>
          </a:graphic>
        </wp:anchor>
      </w:drawing>
    </w:r>
    <w:r>
      <w:rPr>
        <w:rFonts w:hint="eastAsia"/>
      </w:rPr>
      <w:t xml:space="preserve">                                                       </w:t>
    </w:r>
    <w:r>
      <w:rPr>
        <w:rFonts w:hint="eastAsia"/>
      </w:rPr>
      <w:t>常州市常</w:t>
    </w:r>
    <w:proofErr w:type="gramStart"/>
    <w:r>
      <w:rPr>
        <w:rFonts w:hint="eastAsia"/>
      </w:rPr>
      <w:t>招</w:t>
    </w:r>
    <w:proofErr w:type="gramEnd"/>
    <w:r>
      <w:rPr>
        <w:rFonts w:hint="eastAsia"/>
      </w:rPr>
      <w:t>招标有限公司招标文件</w:t>
    </w:r>
  </w:p>
  <w:p w:rsidR="00F55AF0" w:rsidRDefault="00571E80">
    <w:pPr>
      <w:pStyle w:val="a9"/>
    </w:pPr>
    <w:r>
      <w:rPr>
        <w:rFonts w:ascii="宋体" w:hAnsi="宋体" w:cs="宋体"/>
        <w:noProof/>
        <w:szCs w:val="18"/>
      </w:rPr>
      <w:drawing>
        <wp:inline distT="0" distB="0" distL="0" distR="0">
          <wp:extent cx="5274310" cy="5236210"/>
          <wp:effectExtent l="19050" t="0" r="2540" b="0"/>
          <wp:docPr id="1" name="图片 1" descr="C:\Users\ADMINI~1\AppData\Local\Temp\360zip$Temp\360$0\0797b0ece9e357e44bd66c1975b2dc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360zip$Temp\360$0\0797b0ece9e357e44bd66c1975b2dc4.jpg"/>
                  <pic:cNvPicPr>
                    <a:picLocks noChangeAspect="1" noChangeArrowheads="1"/>
                  </pic:cNvPicPr>
                </pic:nvPicPr>
                <pic:blipFill>
                  <a:blip r:embed="rId1"/>
                  <a:srcRect/>
                  <a:stretch>
                    <a:fillRect/>
                  </a:stretch>
                </pic:blipFill>
                <pic:spPr>
                  <a:xfrm>
                    <a:off x="0" y="0"/>
                    <a:ext cx="5274310" cy="5236256"/>
                  </a:xfrm>
                  <a:prstGeom prst="rect">
                    <a:avLst/>
                  </a:prstGeom>
                  <a:noFill/>
                  <a:ln w="9525">
                    <a:noFill/>
                    <a:miter lim="800000"/>
                    <a:headEnd/>
                    <a:tailEnd/>
                  </a:ln>
                </pic:spPr>
              </pic:pic>
            </a:graphicData>
          </a:graphic>
        </wp:inline>
      </w:drawing>
    </w:r>
    <w:r>
      <w:rPr>
        <w:rFonts w:ascii="宋体" w:hAnsi="宋体" w:cs="宋体" w:hint="eastAsia"/>
        <w:szCs w:val="18"/>
      </w:rPr>
      <w:t xml:space="preserve">                                                          常州市常</w:t>
    </w:r>
    <w:proofErr w:type="gramStart"/>
    <w:r>
      <w:rPr>
        <w:rFonts w:ascii="宋体" w:hAnsi="宋体" w:cs="宋体" w:hint="eastAsia"/>
        <w:szCs w:val="18"/>
      </w:rPr>
      <w:t>招</w:t>
    </w:r>
    <w:proofErr w:type="gramEnd"/>
    <w:r>
      <w:rPr>
        <w:rFonts w:ascii="宋体" w:hAnsi="宋体" w:cs="宋体" w:hint="eastAsia"/>
        <w:szCs w:val="18"/>
      </w:rPr>
      <w:t>招标有限公司公开招标文件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8C66F3"/>
    <w:multiLevelType w:val="singleLevel"/>
    <w:tmpl w:val="378C66F3"/>
    <w:lvl w:ilvl="0">
      <w:start w:val="2"/>
      <w:numFmt w:val="decimal"/>
      <w:suff w:val="nothing"/>
      <w:lvlText w:val="%1、"/>
      <w:lvlJc w:val="left"/>
    </w:lvl>
  </w:abstractNum>
  <w:abstractNum w:abstractNumId="1">
    <w:nsid w:val="3E38A55C"/>
    <w:multiLevelType w:val="singleLevel"/>
    <w:tmpl w:val="3E38A55C"/>
    <w:lvl w:ilvl="0">
      <w:start w:val="2"/>
      <w:numFmt w:val="upperLetter"/>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grammar="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63F3E34"/>
    <w:rsid w:val="00034B5B"/>
    <w:rsid w:val="00037A42"/>
    <w:rsid w:val="00061F97"/>
    <w:rsid w:val="000D37B6"/>
    <w:rsid w:val="000E782C"/>
    <w:rsid w:val="0011418D"/>
    <w:rsid w:val="00156BF2"/>
    <w:rsid w:val="001C6BFB"/>
    <w:rsid w:val="00216E06"/>
    <w:rsid w:val="002D0F89"/>
    <w:rsid w:val="003A458E"/>
    <w:rsid w:val="003D19F1"/>
    <w:rsid w:val="003D3DAB"/>
    <w:rsid w:val="003E51AA"/>
    <w:rsid w:val="0055109F"/>
    <w:rsid w:val="00571E80"/>
    <w:rsid w:val="00713538"/>
    <w:rsid w:val="00760A4A"/>
    <w:rsid w:val="007905CE"/>
    <w:rsid w:val="00824BD5"/>
    <w:rsid w:val="00855D19"/>
    <w:rsid w:val="00866C55"/>
    <w:rsid w:val="00A61216"/>
    <w:rsid w:val="00AB44A0"/>
    <w:rsid w:val="00AC0270"/>
    <w:rsid w:val="00AE3E02"/>
    <w:rsid w:val="00B23FB4"/>
    <w:rsid w:val="00B8324C"/>
    <w:rsid w:val="00BB249A"/>
    <w:rsid w:val="00D01A99"/>
    <w:rsid w:val="00D33B98"/>
    <w:rsid w:val="00DA3412"/>
    <w:rsid w:val="00E27E0C"/>
    <w:rsid w:val="00E37F8E"/>
    <w:rsid w:val="00EA4D5D"/>
    <w:rsid w:val="00F55AF0"/>
    <w:rsid w:val="00F56AE1"/>
    <w:rsid w:val="00F82342"/>
    <w:rsid w:val="018660CB"/>
    <w:rsid w:val="01A154A3"/>
    <w:rsid w:val="038C4BC8"/>
    <w:rsid w:val="04AE4A75"/>
    <w:rsid w:val="05C4556B"/>
    <w:rsid w:val="062844CE"/>
    <w:rsid w:val="06A37319"/>
    <w:rsid w:val="06C06E23"/>
    <w:rsid w:val="071B62F1"/>
    <w:rsid w:val="0829718D"/>
    <w:rsid w:val="09566FDF"/>
    <w:rsid w:val="096A6208"/>
    <w:rsid w:val="0A8E6E3D"/>
    <w:rsid w:val="0BAF730B"/>
    <w:rsid w:val="0BD538AC"/>
    <w:rsid w:val="0BE74964"/>
    <w:rsid w:val="0C3D407F"/>
    <w:rsid w:val="0C943DC8"/>
    <w:rsid w:val="0CE605DF"/>
    <w:rsid w:val="0EBB331C"/>
    <w:rsid w:val="0EF219FB"/>
    <w:rsid w:val="0F2B3FEC"/>
    <w:rsid w:val="0FBC6420"/>
    <w:rsid w:val="0FBE3C91"/>
    <w:rsid w:val="0FCC7E8F"/>
    <w:rsid w:val="10CE7A37"/>
    <w:rsid w:val="10EA1336"/>
    <w:rsid w:val="10F57290"/>
    <w:rsid w:val="118E7DB6"/>
    <w:rsid w:val="123D1BFB"/>
    <w:rsid w:val="12A40F3D"/>
    <w:rsid w:val="132E36A6"/>
    <w:rsid w:val="13535AE7"/>
    <w:rsid w:val="13FE154C"/>
    <w:rsid w:val="13FE5EE7"/>
    <w:rsid w:val="14427400"/>
    <w:rsid w:val="1489428E"/>
    <w:rsid w:val="14A37C72"/>
    <w:rsid w:val="14AF1122"/>
    <w:rsid w:val="15244176"/>
    <w:rsid w:val="15613BB0"/>
    <w:rsid w:val="16DF025E"/>
    <w:rsid w:val="16DF06CF"/>
    <w:rsid w:val="17E66BB8"/>
    <w:rsid w:val="17EA6EBB"/>
    <w:rsid w:val="196D53E4"/>
    <w:rsid w:val="1A0B5B6E"/>
    <w:rsid w:val="1B644573"/>
    <w:rsid w:val="1BC50D53"/>
    <w:rsid w:val="1C315161"/>
    <w:rsid w:val="1D654FF6"/>
    <w:rsid w:val="1FC96D4C"/>
    <w:rsid w:val="20CC4F20"/>
    <w:rsid w:val="20E11BC5"/>
    <w:rsid w:val="20E17058"/>
    <w:rsid w:val="23B27C06"/>
    <w:rsid w:val="24434125"/>
    <w:rsid w:val="255675A5"/>
    <w:rsid w:val="25CF4007"/>
    <w:rsid w:val="25EF542B"/>
    <w:rsid w:val="26E479F5"/>
    <w:rsid w:val="29620032"/>
    <w:rsid w:val="29CB74BD"/>
    <w:rsid w:val="29DF7AC5"/>
    <w:rsid w:val="2A035A7B"/>
    <w:rsid w:val="2BC8635E"/>
    <w:rsid w:val="2C682030"/>
    <w:rsid w:val="2CEF6443"/>
    <w:rsid w:val="2DEF0841"/>
    <w:rsid w:val="2F4E1A92"/>
    <w:rsid w:val="2F747749"/>
    <w:rsid w:val="30B309DC"/>
    <w:rsid w:val="32731993"/>
    <w:rsid w:val="32805EC6"/>
    <w:rsid w:val="339F5383"/>
    <w:rsid w:val="34817418"/>
    <w:rsid w:val="34C93880"/>
    <w:rsid w:val="354467E3"/>
    <w:rsid w:val="35CE6400"/>
    <w:rsid w:val="362B7FE2"/>
    <w:rsid w:val="38007863"/>
    <w:rsid w:val="389B497C"/>
    <w:rsid w:val="39333C3E"/>
    <w:rsid w:val="3A024A10"/>
    <w:rsid w:val="3A241605"/>
    <w:rsid w:val="3B0103AC"/>
    <w:rsid w:val="3B5C4C7F"/>
    <w:rsid w:val="3B641554"/>
    <w:rsid w:val="3BE75922"/>
    <w:rsid w:val="3D8621F3"/>
    <w:rsid w:val="3DA47538"/>
    <w:rsid w:val="3EBB0E1B"/>
    <w:rsid w:val="3F531DEE"/>
    <w:rsid w:val="3F9D73BA"/>
    <w:rsid w:val="40037C0E"/>
    <w:rsid w:val="405537F6"/>
    <w:rsid w:val="412B034D"/>
    <w:rsid w:val="44307840"/>
    <w:rsid w:val="44727BF0"/>
    <w:rsid w:val="44D10695"/>
    <w:rsid w:val="4506196C"/>
    <w:rsid w:val="455F6206"/>
    <w:rsid w:val="46651D64"/>
    <w:rsid w:val="4785152B"/>
    <w:rsid w:val="485617D3"/>
    <w:rsid w:val="48733DBE"/>
    <w:rsid w:val="4888764A"/>
    <w:rsid w:val="48945F30"/>
    <w:rsid w:val="48B07EB5"/>
    <w:rsid w:val="49682E99"/>
    <w:rsid w:val="4AA12859"/>
    <w:rsid w:val="4BA71D62"/>
    <w:rsid w:val="4C035164"/>
    <w:rsid w:val="4C7729AE"/>
    <w:rsid w:val="4C7F08CA"/>
    <w:rsid w:val="4CD9520B"/>
    <w:rsid w:val="4D49306D"/>
    <w:rsid w:val="4E8516E5"/>
    <w:rsid w:val="4EBE2DCA"/>
    <w:rsid w:val="4F5E24A7"/>
    <w:rsid w:val="4F8A75B7"/>
    <w:rsid w:val="4FB15862"/>
    <w:rsid w:val="4FBF5576"/>
    <w:rsid w:val="50013718"/>
    <w:rsid w:val="50D9162D"/>
    <w:rsid w:val="51CD390F"/>
    <w:rsid w:val="525F709A"/>
    <w:rsid w:val="52DA3ECB"/>
    <w:rsid w:val="539F2E12"/>
    <w:rsid w:val="54C71293"/>
    <w:rsid w:val="552B0967"/>
    <w:rsid w:val="562C2FA3"/>
    <w:rsid w:val="56403670"/>
    <w:rsid w:val="56E214A6"/>
    <w:rsid w:val="576A09C1"/>
    <w:rsid w:val="57A82220"/>
    <w:rsid w:val="57D553A1"/>
    <w:rsid w:val="582B6871"/>
    <w:rsid w:val="58F63290"/>
    <w:rsid w:val="5C742AEC"/>
    <w:rsid w:val="5D4511AF"/>
    <w:rsid w:val="5E87080E"/>
    <w:rsid w:val="614A5B36"/>
    <w:rsid w:val="620358A4"/>
    <w:rsid w:val="622336FC"/>
    <w:rsid w:val="62277389"/>
    <w:rsid w:val="63470B6B"/>
    <w:rsid w:val="64437167"/>
    <w:rsid w:val="64D3749D"/>
    <w:rsid w:val="65405F26"/>
    <w:rsid w:val="65547CC2"/>
    <w:rsid w:val="65E975B2"/>
    <w:rsid w:val="661D1CC6"/>
    <w:rsid w:val="663F3E34"/>
    <w:rsid w:val="683600E7"/>
    <w:rsid w:val="68E42B38"/>
    <w:rsid w:val="69D60414"/>
    <w:rsid w:val="6AD32C2A"/>
    <w:rsid w:val="6BB5381E"/>
    <w:rsid w:val="6BD479B7"/>
    <w:rsid w:val="6C992815"/>
    <w:rsid w:val="6E2C2CC0"/>
    <w:rsid w:val="6E6F1E85"/>
    <w:rsid w:val="71056609"/>
    <w:rsid w:val="71470E8A"/>
    <w:rsid w:val="723A1726"/>
    <w:rsid w:val="73604630"/>
    <w:rsid w:val="736354E6"/>
    <w:rsid w:val="73D6517B"/>
    <w:rsid w:val="75981AA3"/>
    <w:rsid w:val="75A86B06"/>
    <w:rsid w:val="75EF3D5A"/>
    <w:rsid w:val="76D34F65"/>
    <w:rsid w:val="778958D8"/>
    <w:rsid w:val="77D74D6F"/>
    <w:rsid w:val="782109E9"/>
    <w:rsid w:val="787841AD"/>
    <w:rsid w:val="78861983"/>
    <w:rsid w:val="78DC30AF"/>
    <w:rsid w:val="79AF7566"/>
    <w:rsid w:val="79EA2AA9"/>
    <w:rsid w:val="7B454D1D"/>
    <w:rsid w:val="7B736BC1"/>
    <w:rsid w:val="7B7C42C4"/>
    <w:rsid w:val="7D8B61AE"/>
    <w:rsid w:val="7DA24EAD"/>
    <w:rsid w:val="7DCA5198"/>
    <w:rsid w:val="7F0E4DFD"/>
    <w:rsid w:val="7F910508"/>
    <w:rsid w:val="7FBE738C"/>
    <w:rsid w:val="7FE1091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4" w:qFormat="1"/>
    <w:lsdException w:name="Normal Indent" w:qFormat="1"/>
    <w:lsdException w:name="annotation text" w:unhideWhenUsed="1" w:qFormat="1"/>
    <w:lsdException w:name="header" w:qFormat="1"/>
    <w:lsdException w:name="footer" w:qFormat="1"/>
    <w:lsdException w:name="caption" w:semiHidden="1" w:unhideWhenUsed="1" w:qFormat="1"/>
    <w:lsdException w:name="annotation reference" w:unhideWhenUsed="1" w:qFormat="1"/>
    <w:lsdException w:name="Title" w:qFormat="1"/>
    <w:lsdException w:name="Default Paragraph Font" w:semiHidden="1" w:uiPriority="1" w:unhideWhenUsed="1" w:qFormat="1"/>
    <w:lsdException w:name="Body Text" w:qFormat="1"/>
    <w:lsdException w:name="Subtitle" w:qFormat="1"/>
    <w:lsdException w:name="Strong" w:uiPriority="22"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unhideWhenUsed="1" w:qFormat="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55AF0"/>
    <w:pPr>
      <w:widowControl w:val="0"/>
      <w:jc w:val="both"/>
    </w:pPr>
    <w:rPr>
      <w:kern w:val="2"/>
      <w:sz w:val="21"/>
    </w:rPr>
  </w:style>
  <w:style w:type="paragraph" w:styleId="1">
    <w:name w:val="heading 1"/>
    <w:next w:val="a"/>
    <w:qFormat/>
    <w:rsid w:val="00F55AF0"/>
    <w:pPr>
      <w:keepNext/>
      <w:jc w:val="center"/>
      <w:outlineLvl w:val="0"/>
    </w:pPr>
    <w:rPr>
      <w:rFonts w:ascii="黑体" w:eastAsia="黑体"/>
      <w:kern w:val="2"/>
      <w:sz w:val="5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qFormat/>
    <w:rsid w:val="00F55AF0"/>
    <w:pPr>
      <w:autoSpaceDE w:val="0"/>
      <w:autoSpaceDN w:val="0"/>
      <w:adjustRightInd w:val="0"/>
      <w:ind w:firstLine="420"/>
    </w:pPr>
    <w:rPr>
      <w:rFonts w:ascii="宋体"/>
      <w:sz w:val="24"/>
    </w:rPr>
  </w:style>
  <w:style w:type="paragraph" w:styleId="a4">
    <w:name w:val="annotation text"/>
    <w:basedOn w:val="a"/>
    <w:link w:val="Char"/>
    <w:unhideWhenUsed/>
    <w:qFormat/>
    <w:rsid w:val="00F55AF0"/>
    <w:pPr>
      <w:jc w:val="left"/>
    </w:pPr>
  </w:style>
  <w:style w:type="paragraph" w:styleId="a5">
    <w:name w:val="Body Text"/>
    <w:next w:val="a"/>
    <w:qFormat/>
    <w:rsid w:val="00F55AF0"/>
    <w:pPr>
      <w:widowControl w:val="0"/>
      <w:spacing w:after="120"/>
      <w:jc w:val="both"/>
    </w:pPr>
    <w:rPr>
      <w:kern w:val="2"/>
      <w:sz w:val="21"/>
      <w:szCs w:val="24"/>
    </w:rPr>
  </w:style>
  <w:style w:type="paragraph" w:styleId="a6">
    <w:name w:val="Plain Text"/>
    <w:basedOn w:val="a"/>
    <w:next w:val="a3"/>
    <w:uiPriority w:val="99"/>
    <w:qFormat/>
    <w:rsid w:val="00F55AF0"/>
    <w:rPr>
      <w:rFonts w:ascii="宋体" w:eastAsiaTheme="minorEastAsia" w:hAnsi="宋体" w:cstheme="minorBidi"/>
      <w:sz w:val="26"/>
      <w:szCs w:val="22"/>
    </w:rPr>
  </w:style>
  <w:style w:type="paragraph" w:styleId="a7">
    <w:name w:val="Balloon Text"/>
    <w:basedOn w:val="a"/>
    <w:link w:val="Char0"/>
    <w:qFormat/>
    <w:rsid w:val="00F55AF0"/>
    <w:rPr>
      <w:sz w:val="18"/>
      <w:szCs w:val="18"/>
    </w:rPr>
  </w:style>
  <w:style w:type="paragraph" w:styleId="a8">
    <w:name w:val="footer"/>
    <w:basedOn w:val="a"/>
    <w:qFormat/>
    <w:rsid w:val="00F55AF0"/>
    <w:pPr>
      <w:tabs>
        <w:tab w:val="center" w:pos="4153"/>
        <w:tab w:val="right" w:pos="8307"/>
      </w:tabs>
      <w:snapToGrid w:val="0"/>
      <w:jc w:val="left"/>
    </w:pPr>
    <w:rPr>
      <w:rFonts w:asciiTheme="minorHAnsi" w:hAnsiTheme="minorHAnsi" w:cstheme="minorBidi"/>
      <w:sz w:val="18"/>
      <w:szCs w:val="22"/>
    </w:rPr>
  </w:style>
  <w:style w:type="paragraph" w:styleId="a9">
    <w:name w:val="header"/>
    <w:basedOn w:val="a"/>
    <w:qFormat/>
    <w:rsid w:val="00F55AF0"/>
    <w:pPr>
      <w:pBdr>
        <w:bottom w:val="single" w:sz="6" w:space="1" w:color="auto"/>
      </w:pBdr>
      <w:tabs>
        <w:tab w:val="center" w:pos="4153"/>
        <w:tab w:val="right" w:pos="8307"/>
      </w:tabs>
      <w:snapToGrid w:val="0"/>
      <w:jc w:val="center"/>
    </w:pPr>
    <w:rPr>
      <w:sz w:val="18"/>
    </w:rPr>
  </w:style>
  <w:style w:type="paragraph" w:styleId="4">
    <w:name w:val="toc 4"/>
    <w:basedOn w:val="a"/>
    <w:next w:val="a"/>
    <w:qFormat/>
    <w:rsid w:val="00F55AF0"/>
    <w:pPr>
      <w:ind w:left="1260"/>
    </w:pPr>
  </w:style>
  <w:style w:type="table" w:styleId="aa">
    <w:name w:val="Table Grid"/>
    <w:basedOn w:val="a1"/>
    <w:uiPriority w:val="59"/>
    <w:unhideWhenUsed/>
    <w:qFormat/>
    <w:rsid w:val="00F55AF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uiPriority w:val="22"/>
    <w:qFormat/>
    <w:rsid w:val="00F55AF0"/>
    <w:rPr>
      <w:b/>
      <w:bCs/>
    </w:rPr>
  </w:style>
  <w:style w:type="character" w:styleId="ac">
    <w:name w:val="annotation reference"/>
    <w:unhideWhenUsed/>
    <w:qFormat/>
    <w:rsid w:val="00F55AF0"/>
    <w:rPr>
      <w:sz w:val="21"/>
      <w:szCs w:val="21"/>
    </w:rPr>
  </w:style>
  <w:style w:type="character" w:customStyle="1" w:styleId="Char1">
    <w:name w:val="批注主题 Char"/>
    <w:uiPriority w:val="99"/>
    <w:qFormat/>
    <w:rsid w:val="00F55AF0"/>
    <w:rPr>
      <w:rFonts w:eastAsia="宋体"/>
      <w:b/>
      <w:bCs/>
    </w:rPr>
  </w:style>
  <w:style w:type="character" w:customStyle="1" w:styleId="10">
    <w:name w:val="页码1"/>
    <w:basedOn w:val="a0"/>
    <w:qFormat/>
    <w:rsid w:val="00F55AF0"/>
  </w:style>
  <w:style w:type="paragraph" w:customStyle="1" w:styleId="11">
    <w:name w:val="纯文本1"/>
    <w:next w:val="4"/>
    <w:qFormat/>
    <w:rsid w:val="00F55AF0"/>
    <w:pPr>
      <w:widowControl w:val="0"/>
      <w:adjustRightInd w:val="0"/>
      <w:jc w:val="both"/>
      <w:textAlignment w:val="baseline"/>
    </w:pPr>
    <w:rPr>
      <w:rFonts w:ascii="宋体" w:hAnsi="宋体"/>
      <w:kern w:val="2"/>
      <w:sz w:val="26"/>
    </w:rPr>
  </w:style>
  <w:style w:type="paragraph" w:customStyle="1" w:styleId="68">
    <w:name w:val="正文_68"/>
    <w:uiPriority w:val="99"/>
    <w:qFormat/>
    <w:rsid w:val="00F55AF0"/>
    <w:pPr>
      <w:widowControl w:val="0"/>
      <w:jc w:val="both"/>
    </w:pPr>
    <w:rPr>
      <w:rFonts w:ascii="Calibri" w:hAnsi="Calibri"/>
      <w:kern w:val="2"/>
      <w:sz w:val="21"/>
      <w:szCs w:val="22"/>
    </w:rPr>
  </w:style>
  <w:style w:type="paragraph" w:customStyle="1" w:styleId="92">
    <w:name w:val="正文_92"/>
    <w:qFormat/>
    <w:rsid w:val="00F55AF0"/>
    <w:pPr>
      <w:widowControl w:val="0"/>
      <w:jc w:val="both"/>
    </w:pPr>
    <w:rPr>
      <w:rFonts w:ascii="Calibri" w:hAnsi="Calibri"/>
      <w:kern w:val="2"/>
      <w:sz w:val="21"/>
      <w:szCs w:val="22"/>
    </w:rPr>
  </w:style>
  <w:style w:type="paragraph" w:customStyle="1" w:styleId="109">
    <w:name w:val="正文_109"/>
    <w:qFormat/>
    <w:rsid w:val="00F55AF0"/>
    <w:pPr>
      <w:widowControl w:val="0"/>
      <w:jc w:val="both"/>
    </w:pPr>
    <w:rPr>
      <w:rFonts w:ascii="Calibri" w:hAnsi="Calibri"/>
      <w:kern w:val="2"/>
      <w:sz w:val="21"/>
      <w:szCs w:val="22"/>
    </w:rPr>
  </w:style>
  <w:style w:type="paragraph" w:customStyle="1" w:styleId="115">
    <w:name w:val="正文_115"/>
    <w:qFormat/>
    <w:rsid w:val="00F55AF0"/>
    <w:pPr>
      <w:widowControl w:val="0"/>
      <w:jc w:val="both"/>
    </w:pPr>
    <w:rPr>
      <w:rFonts w:ascii="Calibri" w:hAnsi="Calibri"/>
      <w:kern w:val="2"/>
      <w:sz w:val="21"/>
      <w:szCs w:val="22"/>
    </w:rPr>
  </w:style>
  <w:style w:type="paragraph" w:customStyle="1" w:styleId="433">
    <w:name w:val="正文_433"/>
    <w:uiPriority w:val="99"/>
    <w:qFormat/>
    <w:rsid w:val="00F55AF0"/>
    <w:pPr>
      <w:widowControl w:val="0"/>
      <w:jc w:val="both"/>
    </w:pPr>
    <w:rPr>
      <w:rFonts w:ascii="Calibri" w:hAnsi="Calibri"/>
      <w:kern w:val="2"/>
      <w:sz w:val="21"/>
      <w:szCs w:val="22"/>
    </w:rPr>
  </w:style>
  <w:style w:type="paragraph" w:customStyle="1" w:styleId="256">
    <w:name w:val="正文_256"/>
    <w:uiPriority w:val="99"/>
    <w:qFormat/>
    <w:rsid w:val="00F55AF0"/>
    <w:pPr>
      <w:widowControl w:val="0"/>
      <w:jc w:val="both"/>
    </w:pPr>
    <w:rPr>
      <w:rFonts w:ascii="Calibri" w:hAnsi="Calibri"/>
      <w:kern w:val="2"/>
      <w:sz w:val="21"/>
      <w:szCs w:val="22"/>
    </w:rPr>
  </w:style>
  <w:style w:type="paragraph" w:customStyle="1" w:styleId="276">
    <w:name w:val="正文_276"/>
    <w:qFormat/>
    <w:rsid w:val="00F55AF0"/>
    <w:pPr>
      <w:widowControl w:val="0"/>
      <w:jc w:val="both"/>
    </w:pPr>
    <w:rPr>
      <w:rFonts w:ascii="Calibri" w:hAnsi="Calibri"/>
      <w:kern w:val="2"/>
      <w:sz w:val="21"/>
      <w:szCs w:val="22"/>
    </w:rPr>
  </w:style>
  <w:style w:type="paragraph" w:customStyle="1" w:styleId="361">
    <w:name w:val="正文_361"/>
    <w:qFormat/>
    <w:rsid w:val="00F55AF0"/>
    <w:pPr>
      <w:widowControl w:val="0"/>
      <w:jc w:val="both"/>
    </w:pPr>
    <w:rPr>
      <w:rFonts w:ascii="Calibri" w:hAnsi="Calibri"/>
      <w:kern w:val="2"/>
      <w:sz w:val="21"/>
      <w:szCs w:val="22"/>
    </w:rPr>
  </w:style>
  <w:style w:type="paragraph" w:styleId="ad">
    <w:name w:val="No Spacing"/>
    <w:basedOn w:val="a"/>
    <w:qFormat/>
    <w:rsid w:val="00F55AF0"/>
    <w:pPr>
      <w:widowControl/>
      <w:jc w:val="left"/>
    </w:pPr>
    <w:rPr>
      <w:rFonts w:ascii="Calibri" w:eastAsiaTheme="minorEastAsia" w:hAnsi="Calibri" w:cstheme="minorBidi"/>
      <w:kern w:val="0"/>
      <w:sz w:val="22"/>
      <w:lang w:eastAsia="en-US" w:bidi="en-US"/>
    </w:rPr>
  </w:style>
  <w:style w:type="character" w:customStyle="1" w:styleId="fontstyle01">
    <w:name w:val="fontstyle01"/>
    <w:basedOn w:val="a0"/>
    <w:qFormat/>
    <w:rsid w:val="00F55AF0"/>
    <w:rPr>
      <w:rFonts w:ascii="宋体" w:eastAsia="宋体" w:hAnsi="宋体" w:hint="eastAsia"/>
      <w:color w:val="000000"/>
      <w:sz w:val="22"/>
      <w:szCs w:val="22"/>
    </w:rPr>
  </w:style>
  <w:style w:type="paragraph" w:customStyle="1" w:styleId="Default">
    <w:name w:val="Default"/>
    <w:qFormat/>
    <w:rsid w:val="00F55AF0"/>
    <w:pPr>
      <w:widowControl w:val="0"/>
      <w:autoSpaceDE w:val="0"/>
      <w:autoSpaceDN w:val="0"/>
      <w:adjustRightInd w:val="0"/>
    </w:pPr>
    <w:rPr>
      <w:rFonts w:ascii="宋体" w:cs="宋体"/>
      <w:color w:val="000000"/>
      <w:sz w:val="24"/>
      <w:szCs w:val="24"/>
    </w:rPr>
  </w:style>
  <w:style w:type="paragraph" w:customStyle="1" w:styleId="ae">
    <w:name w:val="Í¼±íÕýÎÄ"/>
    <w:basedOn w:val="a"/>
    <w:next w:val="a3"/>
    <w:qFormat/>
    <w:rsid w:val="00F55AF0"/>
    <w:pPr>
      <w:ind w:firstLineChars="200" w:firstLine="420"/>
    </w:pPr>
    <w:rPr>
      <w:sz w:val="24"/>
    </w:rPr>
  </w:style>
  <w:style w:type="character" w:customStyle="1" w:styleId="font01">
    <w:name w:val="font01"/>
    <w:basedOn w:val="a0"/>
    <w:qFormat/>
    <w:rsid w:val="00F55AF0"/>
    <w:rPr>
      <w:rFonts w:ascii="宋体" w:eastAsia="宋体" w:hAnsi="宋体" w:cs="宋体" w:hint="eastAsia"/>
      <w:color w:val="FF0000"/>
      <w:sz w:val="18"/>
      <w:szCs w:val="18"/>
      <w:u w:val="none"/>
    </w:rPr>
  </w:style>
  <w:style w:type="character" w:customStyle="1" w:styleId="font71">
    <w:name w:val="font71"/>
    <w:basedOn w:val="a0"/>
    <w:qFormat/>
    <w:rsid w:val="00F55AF0"/>
    <w:rPr>
      <w:rFonts w:ascii="宋体" w:eastAsia="宋体" w:hAnsi="宋体" w:cs="宋体" w:hint="eastAsia"/>
      <w:color w:val="000000"/>
      <w:sz w:val="18"/>
      <w:szCs w:val="18"/>
      <w:u w:val="none"/>
    </w:rPr>
  </w:style>
  <w:style w:type="character" w:customStyle="1" w:styleId="Char0">
    <w:name w:val="批注框文本 Char"/>
    <w:basedOn w:val="a0"/>
    <w:link w:val="a7"/>
    <w:qFormat/>
    <w:rsid w:val="00F55AF0"/>
    <w:rPr>
      <w:kern w:val="2"/>
      <w:sz w:val="18"/>
      <w:szCs w:val="18"/>
    </w:rPr>
  </w:style>
  <w:style w:type="character" w:customStyle="1" w:styleId="Char">
    <w:name w:val="批注文字 Char"/>
    <w:link w:val="a4"/>
    <w:qFormat/>
    <w:rsid w:val="00F55AF0"/>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2BDA90-8B4F-47F1-AF23-47C3BE633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39</Pages>
  <Words>4537</Words>
  <Characters>25863</Characters>
  <Application>Microsoft Office Word</Application>
  <DocSecurity>0</DocSecurity>
  <Lines>215</Lines>
  <Paragraphs>60</Paragraphs>
  <ScaleCrop>false</ScaleCrop>
  <Company>Microsoft</Company>
  <LinksUpToDate>false</LinksUpToDate>
  <CharactersWithSpaces>30340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SYZB</dc:creator>
  <cp:lastModifiedBy>Windows</cp:lastModifiedBy>
  <cp:revision>6</cp:revision>
  <dcterms:created xsi:type="dcterms:W3CDTF">2019-11-11T02:52:00Z</dcterms:created>
  <dcterms:modified xsi:type="dcterms:W3CDTF">2019-11-11T03:22:00Z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